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67BD2" w14:textId="3EF08C68" w:rsidR="00FC7CCD" w:rsidRDefault="00FC7CCD">
      <w:pPr>
        <w:rPr>
          <w:rFonts w:ascii="Times New Roman" w:hAnsi="Times New Roman" w:cs="Times New Roman"/>
          <w:b/>
          <w:sz w:val="24"/>
          <w:szCs w:val="24"/>
        </w:rPr>
      </w:pPr>
    </w:p>
    <w:p w14:paraId="63C8E806" w14:textId="7D0D42BC" w:rsidR="00FC7CCD" w:rsidRDefault="00FC7CCD">
      <w:pPr>
        <w:rPr>
          <w:rFonts w:ascii="Times New Roman" w:hAnsi="Times New Roman" w:cs="Times New Roman"/>
          <w:b/>
          <w:sz w:val="24"/>
          <w:szCs w:val="24"/>
        </w:rPr>
      </w:pPr>
    </w:p>
    <w:p w14:paraId="2D7A2BFC" w14:textId="35077AEC" w:rsidR="00FC7CCD" w:rsidRDefault="00FC7CCD">
      <w:pPr>
        <w:rPr>
          <w:rFonts w:ascii="Times New Roman" w:hAnsi="Times New Roman" w:cs="Times New Roman"/>
          <w:b/>
          <w:sz w:val="24"/>
          <w:szCs w:val="24"/>
        </w:rPr>
      </w:pPr>
    </w:p>
    <w:p w14:paraId="42F63B69" w14:textId="7C6756E5" w:rsidR="00FC7CCD" w:rsidRDefault="00FC7CCD">
      <w:pPr>
        <w:rPr>
          <w:rFonts w:ascii="Times New Roman" w:hAnsi="Times New Roman" w:cs="Times New Roman"/>
          <w:b/>
          <w:sz w:val="24"/>
          <w:szCs w:val="24"/>
        </w:rPr>
      </w:pPr>
    </w:p>
    <w:p w14:paraId="7B521551" w14:textId="1DA95C20" w:rsidR="00FC7CCD" w:rsidRDefault="00FC7CCD">
      <w:pPr>
        <w:rPr>
          <w:rFonts w:ascii="Times New Roman" w:hAnsi="Times New Roman" w:cs="Times New Roman"/>
          <w:b/>
          <w:sz w:val="24"/>
          <w:szCs w:val="24"/>
        </w:rPr>
      </w:pPr>
    </w:p>
    <w:p w14:paraId="1708AD07" w14:textId="093BFD16" w:rsidR="00FC7CCD" w:rsidRDefault="00FC7CCD">
      <w:pPr>
        <w:rPr>
          <w:rFonts w:ascii="Times New Roman" w:hAnsi="Times New Roman" w:cs="Times New Roman"/>
          <w:b/>
          <w:sz w:val="24"/>
          <w:szCs w:val="24"/>
        </w:rPr>
      </w:pPr>
    </w:p>
    <w:p w14:paraId="42E2AEE6" w14:textId="68FDCB22" w:rsidR="00FC7CCD" w:rsidRDefault="00FC7CCD">
      <w:pPr>
        <w:rPr>
          <w:rFonts w:ascii="Times New Roman" w:hAnsi="Times New Roman" w:cs="Times New Roman"/>
          <w:b/>
          <w:sz w:val="24"/>
          <w:szCs w:val="24"/>
        </w:rPr>
      </w:pPr>
    </w:p>
    <w:p w14:paraId="0D5C80BA" w14:textId="38BDBB8D" w:rsidR="00FC7CCD" w:rsidRDefault="00FC7CCD">
      <w:pPr>
        <w:rPr>
          <w:rFonts w:ascii="Times New Roman" w:hAnsi="Times New Roman" w:cs="Times New Roman"/>
          <w:b/>
          <w:sz w:val="24"/>
          <w:szCs w:val="24"/>
        </w:rPr>
      </w:pPr>
    </w:p>
    <w:p w14:paraId="30C32AE0" w14:textId="53BDAA30" w:rsidR="00FC7CCD" w:rsidRDefault="00FC7CCD">
      <w:pPr>
        <w:rPr>
          <w:rFonts w:ascii="Times New Roman" w:hAnsi="Times New Roman" w:cs="Times New Roman"/>
          <w:b/>
          <w:sz w:val="24"/>
          <w:szCs w:val="24"/>
        </w:rPr>
      </w:pPr>
    </w:p>
    <w:p w14:paraId="4A509BE8" w14:textId="087354D0" w:rsidR="00FC7CCD" w:rsidRDefault="00FC7CCD">
      <w:pPr>
        <w:rPr>
          <w:rFonts w:ascii="Times New Roman" w:hAnsi="Times New Roman" w:cs="Times New Roman"/>
          <w:b/>
          <w:sz w:val="24"/>
          <w:szCs w:val="24"/>
        </w:rPr>
      </w:pPr>
    </w:p>
    <w:p w14:paraId="0C8D9B51" w14:textId="2196999E" w:rsidR="00FC7CCD" w:rsidRDefault="00FC7CCD">
      <w:pPr>
        <w:rPr>
          <w:rFonts w:ascii="Times New Roman" w:hAnsi="Times New Roman" w:cs="Times New Roman"/>
          <w:b/>
          <w:sz w:val="24"/>
          <w:szCs w:val="24"/>
        </w:rPr>
      </w:pPr>
    </w:p>
    <w:p w14:paraId="57EB885E" w14:textId="77777777" w:rsidR="00DB0FB0" w:rsidRDefault="00DB0FB0">
      <w:pPr>
        <w:rPr>
          <w:rFonts w:ascii="Times New Roman" w:hAnsi="Times New Roman" w:cs="Times New Roman"/>
          <w:b/>
          <w:sz w:val="24"/>
          <w:szCs w:val="24"/>
        </w:rPr>
      </w:pPr>
    </w:p>
    <w:p w14:paraId="2F8C36D6" w14:textId="7081FC2C" w:rsidR="00FC7CCD" w:rsidRDefault="00FC7CCD">
      <w:pPr>
        <w:rPr>
          <w:rFonts w:ascii="Times New Roman" w:hAnsi="Times New Roman" w:cs="Times New Roman"/>
          <w:b/>
          <w:sz w:val="24"/>
          <w:szCs w:val="24"/>
        </w:rPr>
      </w:pPr>
    </w:p>
    <w:p w14:paraId="3120835D" w14:textId="067E6099" w:rsidR="00FC7CCD" w:rsidRDefault="001C4BA3" w:rsidP="001C4BA3">
      <w:pPr>
        <w:jc w:val="center"/>
        <w:rPr>
          <w:rFonts w:ascii="Times New Roman" w:hAnsi="Times New Roman" w:cs="Times New Roman"/>
          <w:b/>
          <w:sz w:val="24"/>
          <w:szCs w:val="24"/>
        </w:rPr>
      </w:pPr>
      <w:r>
        <w:rPr>
          <w:rFonts w:ascii="Times New Roman" w:hAnsi="Times New Roman" w:cs="Times New Roman"/>
          <w:b/>
          <w:sz w:val="24"/>
          <w:szCs w:val="24"/>
        </w:rPr>
        <w:t xml:space="preserve">Policy Brief: Unaccompanied Minors from Central America </w:t>
      </w:r>
      <w:r w:rsidR="00B33957">
        <w:rPr>
          <w:rFonts w:ascii="Times New Roman" w:hAnsi="Times New Roman" w:cs="Times New Roman"/>
          <w:b/>
          <w:sz w:val="24"/>
          <w:szCs w:val="24"/>
        </w:rPr>
        <w:t>Migrating to the United States</w:t>
      </w:r>
    </w:p>
    <w:p w14:paraId="3C4A3EF0" w14:textId="77777777" w:rsidR="00FC7CCD" w:rsidRDefault="00FC7CCD" w:rsidP="00FC7CCD">
      <w:pPr>
        <w:jc w:val="center"/>
        <w:rPr>
          <w:rFonts w:ascii="Times New Roman" w:hAnsi="Times New Roman" w:cs="Times New Roman"/>
          <w:b/>
          <w:sz w:val="24"/>
          <w:szCs w:val="24"/>
        </w:rPr>
      </w:pPr>
      <w:r>
        <w:rPr>
          <w:rFonts w:ascii="Times New Roman" w:hAnsi="Times New Roman" w:cs="Times New Roman"/>
          <w:b/>
          <w:sz w:val="24"/>
          <w:szCs w:val="24"/>
        </w:rPr>
        <w:t xml:space="preserve">UBC </w:t>
      </w:r>
    </w:p>
    <w:p w14:paraId="075D52AF" w14:textId="412118E1" w:rsidR="00FC7CCD" w:rsidRDefault="001C4BA3" w:rsidP="00FC7CCD">
      <w:pPr>
        <w:jc w:val="center"/>
        <w:rPr>
          <w:rFonts w:ascii="Times New Roman" w:hAnsi="Times New Roman" w:cs="Times New Roman"/>
          <w:b/>
          <w:sz w:val="24"/>
          <w:szCs w:val="24"/>
        </w:rPr>
      </w:pPr>
      <w:r>
        <w:rPr>
          <w:rFonts w:ascii="Times New Roman" w:hAnsi="Times New Roman" w:cs="Times New Roman"/>
          <w:b/>
          <w:sz w:val="24"/>
          <w:szCs w:val="24"/>
        </w:rPr>
        <w:t>GEOG 353</w:t>
      </w:r>
      <w:r w:rsidR="00FC7CCD">
        <w:rPr>
          <w:rFonts w:ascii="Times New Roman" w:hAnsi="Times New Roman" w:cs="Times New Roman"/>
          <w:b/>
          <w:sz w:val="24"/>
          <w:szCs w:val="24"/>
        </w:rPr>
        <w:t xml:space="preserve"> </w:t>
      </w:r>
    </w:p>
    <w:p w14:paraId="2239C0B8" w14:textId="5DC62A41" w:rsidR="00FC7CCD" w:rsidRDefault="001C4BA3" w:rsidP="00FC7CCD">
      <w:pPr>
        <w:jc w:val="center"/>
        <w:rPr>
          <w:rFonts w:ascii="Times New Roman" w:hAnsi="Times New Roman" w:cs="Times New Roman"/>
          <w:b/>
          <w:sz w:val="24"/>
          <w:szCs w:val="24"/>
        </w:rPr>
      </w:pPr>
      <w:r>
        <w:rPr>
          <w:rFonts w:ascii="Times New Roman" w:hAnsi="Times New Roman" w:cs="Times New Roman"/>
          <w:b/>
          <w:sz w:val="24"/>
          <w:szCs w:val="24"/>
        </w:rPr>
        <w:t xml:space="preserve">Samuel Shin </w:t>
      </w:r>
    </w:p>
    <w:p w14:paraId="1CA30EB7" w14:textId="1510325F" w:rsidR="00FC7CCD" w:rsidRDefault="001C4BA3" w:rsidP="00FC7CCD">
      <w:pPr>
        <w:jc w:val="center"/>
        <w:rPr>
          <w:rFonts w:ascii="Times New Roman" w:hAnsi="Times New Roman" w:cs="Times New Roman"/>
          <w:b/>
          <w:sz w:val="24"/>
          <w:szCs w:val="24"/>
        </w:rPr>
      </w:pPr>
      <w:r>
        <w:rPr>
          <w:rFonts w:ascii="Times New Roman" w:hAnsi="Times New Roman" w:cs="Times New Roman"/>
          <w:b/>
          <w:sz w:val="24"/>
          <w:szCs w:val="24"/>
        </w:rPr>
        <w:t>32354169</w:t>
      </w:r>
    </w:p>
    <w:p w14:paraId="36783AFA" w14:textId="77777777" w:rsidR="00FC7CCD" w:rsidRDefault="00FC7CCD">
      <w:pPr>
        <w:rPr>
          <w:rFonts w:ascii="Times New Roman" w:hAnsi="Times New Roman" w:cs="Times New Roman"/>
          <w:b/>
          <w:sz w:val="24"/>
          <w:szCs w:val="24"/>
        </w:rPr>
      </w:pPr>
    </w:p>
    <w:p w14:paraId="3D7B6103" w14:textId="77777777" w:rsidR="00FC7CCD" w:rsidRDefault="00FC7CCD">
      <w:pPr>
        <w:rPr>
          <w:rFonts w:ascii="Times New Roman" w:hAnsi="Times New Roman" w:cs="Times New Roman"/>
          <w:b/>
          <w:sz w:val="24"/>
          <w:szCs w:val="24"/>
        </w:rPr>
      </w:pPr>
    </w:p>
    <w:p w14:paraId="414581E9" w14:textId="77777777" w:rsidR="00FC7CCD" w:rsidRDefault="00FC7CCD">
      <w:pPr>
        <w:rPr>
          <w:rFonts w:ascii="Times New Roman" w:hAnsi="Times New Roman" w:cs="Times New Roman"/>
          <w:b/>
          <w:sz w:val="24"/>
          <w:szCs w:val="24"/>
        </w:rPr>
      </w:pPr>
    </w:p>
    <w:p w14:paraId="2295AEF9" w14:textId="77777777" w:rsidR="00FC7CCD" w:rsidRDefault="00FC7CCD">
      <w:pPr>
        <w:rPr>
          <w:rFonts w:ascii="Times New Roman" w:hAnsi="Times New Roman" w:cs="Times New Roman"/>
          <w:b/>
          <w:sz w:val="24"/>
          <w:szCs w:val="24"/>
        </w:rPr>
      </w:pPr>
    </w:p>
    <w:p w14:paraId="63664C70" w14:textId="77777777" w:rsidR="00FC7CCD" w:rsidRDefault="00FC7CCD">
      <w:pPr>
        <w:rPr>
          <w:rFonts w:ascii="Times New Roman" w:hAnsi="Times New Roman" w:cs="Times New Roman"/>
          <w:b/>
          <w:sz w:val="24"/>
          <w:szCs w:val="24"/>
        </w:rPr>
      </w:pPr>
    </w:p>
    <w:p w14:paraId="668F578D" w14:textId="77777777" w:rsidR="00FC7CCD" w:rsidRDefault="00FC7CCD">
      <w:pPr>
        <w:rPr>
          <w:rFonts w:ascii="Times New Roman" w:hAnsi="Times New Roman" w:cs="Times New Roman"/>
          <w:b/>
          <w:sz w:val="24"/>
          <w:szCs w:val="24"/>
        </w:rPr>
      </w:pPr>
    </w:p>
    <w:p w14:paraId="241EA786" w14:textId="77777777" w:rsidR="00FC7CCD" w:rsidRDefault="00FC7CCD">
      <w:pPr>
        <w:rPr>
          <w:rFonts w:ascii="Times New Roman" w:hAnsi="Times New Roman" w:cs="Times New Roman"/>
          <w:b/>
          <w:sz w:val="24"/>
          <w:szCs w:val="24"/>
        </w:rPr>
      </w:pPr>
    </w:p>
    <w:p w14:paraId="470D775A" w14:textId="77777777" w:rsidR="00FC7CCD" w:rsidRDefault="00FC7CCD">
      <w:pPr>
        <w:rPr>
          <w:rFonts w:ascii="Times New Roman" w:hAnsi="Times New Roman" w:cs="Times New Roman"/>
          <w:b/>
          <w:sz w:val="24"/>
          <w:szCs w:val="24"/>
        </w:rPr>
      </w:pPr>
    </w:p>
    <w:p w14:paraId="3E388F87" w14:textId="3E588277" w:rsidR="00817F91" w:rsidRDefault="00817F91" w:rsidP="00665D52">
      <w:pPr>
        <w:rPr>
          <w:rFonts w:ascii="Times New Roman" w:hAnsi="Times New Roman" w:cs="Times New Roman"/>
          <w:b/>
          <w:sz w:val="24"/>
          <w:szCs w:val="24"/>
        </w:rPr>
      </w:pPr>
    </w:p>
    <w:p w14:paraId="6491DA4F" w14:textId="77777777" w:rsidR="00665D52" w:rsidRDefault="00665D52" w:rsidP="000253B0">
      <w:pPr>
        <w:ind w:left="2127"/>
        <w:rPr>
          <w:rFonts w:ascii="Times New Roman" w:hAnsi="Times New Roman" w:cs="Times New Roman"/>
          <w:b/>
          <w:sz w:val="24"/>
          <w:szCs w:val="24"/>
        </w:rPr>
      </w:pPr>
    </w:p>
    <w:p w14:paraId="6E128710" w14:textId="243BACA4" w:rsidR="001E3539" w:rsidRDefault="001E3539" w:rsidP="001E3539">
      <w:pPr>
        <w:rPr>
          <w:rFonts w:ascii="Times New Roman" w:hAnsi="Times New Roman" w:cs="Times New Roman"/>
          <w:b/>
          <w:color w:val="2F5496" w:themeColor="accent1" w:themeShade="BF"/>
          <w:sz w:val="24"/>
          <w:szCs w:val="24"/>
        </w:rPr>
      </w:pPr>
      <w:bookmarkStart w:id="0" w:name="_Hlk529872703"/>
      <w:r w:rsidRPr="00663205">
        <w:rPr>
          <w:rFonts w:ascii="Times New Roman" w:hAnsi="Times New Roman" w:cs="Times New Roman"/>
          <w:b/>
          <w:color w:val="2F5496" w:themeColor="accent1" w:themeShade="BF"/>
          <w:sz w:val="24"/>
          <w:szCs w:val="24"/>
        </w:rPr>
        <w:lastRenderedPageBreak/>
        <w:t>Definitions</w:t>
      </w:r>
      <w:r w:rsidR="00663205">
        <w:rPr>
          <w:rFonts w:ascii="Times New Roman" w:hAnsi="Times New Roman" w:cs="Times New Roman"/>
          <w:b/>
          <w:color w:val="2F5496" w:themeColor="accent1" w:themeShade="BF"/>
          <w:sz w:val="24"/>
          <w:szCs w:val="24"/>
        </w:rPr>
        <w:t xml:space="preserve"> &amp; Acronyms </w:t>
      </w:r>
      <w:r w:rsidRPr="00663205">
        <w:rPr>
          <w:rFonts w:ascii="Times New Roman" w:hAnsi="Times New Roman" w:cs="Times New Roman"/>
          <w:b/>
          <w:color w:val="2F5496" w:themeColor="accent1" w:themeShade="BF"/>
          <w:sz w:val="24"/>
          <w:szCs w:val="24"/>
        </w:rPr>
        <w:t xml:space="preserve"> </w:t>
      </w:r>
    </w:p>
    <w:p w14:paraId="445C15AB" w14:textId="7E851CD7" w:rsidR="00BB0D85" w:rsidRPr="00BB0D85" w:rsidRDefault="00BB0D85" w:rsidP="00BB0D85">
      <w:pPr>
        <w:jc w:val="both"/>
        <w:rPr>
          <w:rFonts w:ascii="Times New Roman" w:hAnsi="Times New Roman" w:cs="Times New Roman"/>
          <w:sz w:val="24"/>
          <w:szCs w:val="24"/>
        </w:rPr>
      </w:pPr>
      <w:r w:rsidRPr="001F7459">
        <w:rPr>
          <w:rFonts w:ascii="Times New Roman" w:hAnsi="Times New Roman" w:cs="Times New Roman"/>
          <w:b/>
          <w:sz w:val="24"/>
          <w:szCs w:val="24"/>
        </w:rPr>
        <w:t>BIOC</w:t>
      </w:r>
      <w:r>
        <w:rPr>
          <w:rFonts w:ascii="Times New Roman" w:hAnsi="Times New Roman" w:cs="Times New Roman"/>
          <w:b/>
          <w:sz w:val="24"/>
          <w:szCs w:val="24"/>
        </w:rPr>
        <w:t xml:space="preserve">: </w:t>
      </w:r>
      <w:r>
        <w:rPr>
          <w:rFonts w:ascii="Times New Roman" w:hAnsi="Times New Roman" w:cs="Times New Roman"/>
          <w:sz w:val="24"/>
          <w:szCs w:val="24"/>
        </w:rPr>
        <w:t>Best interest of the child</w:t>
      </w:r>
    </w:p>
    <w:p w14:paraId="205AC24F" w14:textId="5535F032" w:rsidR="000529F2" w:rsidRDefault="000529F2" w:rsidP="001E3539">
      <w:pPr>
        <w:rPr>
          <w:rFonts w:ascii="Times New Roman" w:hAnsi="Times New Roman" w:cs="Times New Roman"/>
          <w:sz w:val="24"/>
          <w:szCs w:val="24"/>
        </w:rPr>
      </w:pPr>
      <w:r>
        <w:rPr>
          <w:rFonts w:ascii="Times New Roman" w:hAnsi="Times New Roman" w:cs="Times New Roman"/>
          <w:b/>
          <w:sz w:val="24"/>
          <w:szCs w:val="24"/>
        </w:rPr>
        <w:t xml:space="preserve">CAM: </w:t>
      </w:r>
      <w:r>
        <w:rPr>
          <w:rFonts w:ascii="Times New Roman" w:hAnsi="Times New Roman" w:cs="Times New Roman"/>
          <w:sz w:val="24"/>
          <w:szCs w:val="24"/>
        </w:rPr>
        <w:t xml:space="preserve">Central American Minors Program </w:t>
      </w:r>
    </w:p>
    <w:p w14:paraId="318096F6" w14:textId="127835A6" w:rsidR="00BB0D85" w:rsidRDefault="00BB0D85" w:rsidP="001E3539">
      <w:pPr>
        <w:rPr>
          <w:rFonts w:ascii="Times New Roman" w:hAnsi="Times New Roman" w:cs="Times New Roman"/>
          <w:sz w:val="24"/>
          <w:szCs w:val="24"/>
        </w:rPr>
      </w:pPr>
      <w:r>
        <w:rPr>
          <w:rFonts w:ascii="Times New Roman" w:hAnsi="Times New Roman" w:cs="Times New Roman"/>
          <w:b/>
          <w:sz w:val="24"/>
          <w:szCs w:val="24"/>
        </w:rPr>
        <w:t>CBSA</w:t>
      </w:r>
      <w:r>
        <w:rPr>
          <w:rFonts w:ascii="Times New Roman" w:hAnsi="Times New Roman" w:cs="Times New Roman"/>
          <w:sz w:val="24"/>
          <w:szCs w:val="24"/>
        </w:rPr>
        <w:t xml:space="preserve">: Canadian Border Service Agency </w:t>
      </w:r>
    </w:p>
    <w:p w14:paraId="0ADB78D6" w14:textId="14A89561" w:rsidR="00BB0D85" w:rsidRDefault="00BB0D85" w:rsidP="00BB0D85">
      <w:pPr>
        <w:rPr>
          <w:rFonts w:ascii="Times New Roman" w:hAnsi="Times New Roman" w:cs="Times New Roman"/>
          <w:sz w:val="24"/>
          <w:szCs w:val="24"/>
        </w:rPr>
      </w:pPr>
      <w:r w:rsidRPr="00663205">
        <w:rPr>
          <w:rFonts w:ascii="Times New Roman" w:hAnsi="Times New Roman" w:cs="Times New Roman"/>
          <w:b/>
          <w:sz w:val="24"/>
          <w:szCs w:val="24"/>
        </w:rPr>
        <w:t>Child (Canada)</w:t>
      </w:r>
      <w:r>
        <w:rPr>
          <w:rFonts w:ascii="Times New Roman" w:hAnsi="Times New Roman" w:cs="Times New Roman"/>
          <w:b/>
          <w:sz w:val="24"/>
          <w:szCs w:val="24"/>
        </w:rPr>
        <w:t xml:space="preserve">: </w:t>
      </w:r>
      <w:r>
        <w:rPr>
          <w:rFonts w:ascii="Times New Roman" w:hAnsi="Times New Roman" w:cs="Times New Roman"/>
          <w:sz w:val="24"/>
          <w:szCs w:val="24"/>
        </w:rPr>
        <w:t>In legal policies, the age of a child is determined</w:t>
      </w:r>
      <w:r w:rsidR="005B2B5D">
        <w:rPr>
          <w:rFonts w:ascii="Times New Roman" w:hAnsi="Times New Roman" w:cs="Times New Roman"/>
          <w:sz w:val="24"/>
          <w:szCs w:val="24"/>
        </w:rPr>
        <w:t xml:space="preserve"> by the province’s jurisdiction:</w:t>
      </w:r>
    </w:p>
    <w:p w14:paraId="20B75BA6" w14:textId="77777777" w:rsidR="00BB0D85" w:rsidRDefault="00BB0D85" w:rsidP="00BB0D8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Person under the age of 16 (Saskatchewan, Ontario, Nova Scotia, New Brunswick, Newfoundland and Labrador, Northwest Territories, Yukon, Nunavut) </w:t>
      </w:r>
    </w:p>
    <w:p w14:paraId="3543A1BB" w14:textId="77777777" w:rsidR="00BB0D85" w:rsidRDefault="00BB0D85" w:rsidP="00BB0D8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Person under the age of 18 (Alberta, Manitoba, Prince Edward Island) </w:t>
      </w:r>
    </w:p>
    <w:p w14:paraId="0DA8413D" w14:textId="6F808220" w:rsidR="00BB0D85" w:rsidRDefault="00BB0D85" w:rsidP="001E35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Person under the age of 19 (British Columbia) </w:t>
      </w:r>
    </w:p>
    <w:p w14:paraId="033F79EE" w14:textId="77777777" w:rsidR="004A4480" w:rsidRDefault="00BB0D85" w:rsidP="00BB0D85">
      <w:pPr>
        <w:rPr>
          <w:rFonts w:ascii="Times New Roman" w:hAnsi="Times New Roman" w:cs="Times New Roman"/>
          <w:sz w:val="24"/>
          <w:szCs w:val="24"/>
        </w:rPr>
      </w:pPr>
      <w:r w:rsidRPr="00BB0D85">
        <w:rPr>
          <w:rFonts w:ascii="Times New Roman" w:hAnsi="Times New Roman" w:cs="Times New Roman"/>
          <w:b/>
          <w:sz w:val="24"/>
          <w:szCs w:val="24"/>
        </w:rPr>
        <w:t xml:space="preserve">Child (USA): </w:t>
      </w:r>
      <w:r w:rsidRPr="00BB0D85">
        <w:rPr>
          <w:rFonts w:ascii="Times New Roman" w:hAnsi="Times New Roman" w:cs="Times New Roman"/>
          <w:sz w:val="24"/>
          <w:szCs w:val="24"/>
        </w:rPr>
        <w:t xml:space="preserve"> In legal policies, a child is considered a person under the age of 21</w:t>
      </w:r>
    </w:p>
    <w:p w14:paraId="6132301B" w14:textId="6A24BF4E" w:rsidR="00BB0D85" w:rsidRDefault="004A4480" w:rsidP="00BB0D85">
      <w:pPr>
        <w:rPr>
          <w:rFonts w:ascii="Times New Roman" w:hAnsi="Times New Roman" w:cs="Times New Roman"/>
          <w:sz w:val="24"/>
          <w:szCs w:val="24"/>
        </w:rPr>
      </w:pPr>
      <w:r w:rsidRPr="004A4480">
        <w:rPr>
          <w:rFonts w:ascii="Times New Roman" w:hAnsi="Times New Roman" w:cs="Times New Roman"/>
          <w:b/>
          <w:sz w:val="24"/>
          <w:szCs w:val="24"/>
        </w:rPr>
        <w:t>IHC:</w:t>
      </w:r>
      <w:r>
        <w:rPr>
          <w:rFonts w:ascii="Times New Roman" w:hAnsi="Times New Roman" w:cs="Times New Roman"/>
          <w:sz w:val="24"/>
          <w:szCs w:val="24"/>
        </w:rPr>
        <w:t xml:space="preserve"> Immigration Holding Centres </w:t>
      </w:r>
      <w:r w:rsidR="00BB0D85" w:rsidRPr="00BB0D85">
        <w:rPr>
          <w:rFonts w:ascii="Times New Roman" w:hAnsi="Times New Roman" w:cs="Times New Roman"/>
          <w:sz w:val="24"/>
          <w:szCs w:val="24"/>
        </w:rPr>
        <w:t xml:space="preserve"> </w:t>
      </w:r>
    </w:p>
    <w:p w14:paraId="1ECC145D" w14:textId="6637526B" w:rsidR="00D90FF6" w:rsidRPr="00D90FF6" w:rsidRDefault="00D90FF6" w:rsidP="00BB0D85">
      <w:pPr>
        <w:rPr>
          <w:rFonts w:ascii="Times New Roman" w:hAnsi="Times New Roman" w:cs="Times New Roman"/>
          <w:sz w:val="24"/>
          <w:szCs w:val="24"/>
        </w:rPr>
      </w:pPr>
      <w:r w:rsidRPr="00D90FF6">
        <w:rPr>
          <w:rFonts w:ascii="Times New Roman" w:hAnsi="Times New Roman" w:cs="Times New Roman"/>
          <w:b/>
          <w:sz w:val="24"/>
          <w:szCs w:val="24"/>
        </w:rPr>
        <w:t>IOM</w:t>
      </w:r>
      <w:r>
        <w:rPr>
          <w:rFonts w:ascii="Times New Roman" w:hAnsi="Times New Roman" w:cs="Times New Roman"/>
          <w:b/>
          <w:sz w:val="24"/>
          <w:szCs w:val="24"/>
        </w:rPr>
        <w:t xml:space="preserve">: </w:t>
      </w:r>
      <w:r>
        <w:rPr>
          <w:rFonts w:ascii="Times New Roman" w:hAnsi="Times New Roman" w:cs="Times New Roman"/>
          <w:sz w:val="24"/>
          <w:szCs w:val="24"/>
        </w:rPr>
        <w:t>International Organization for Migration</w:t>
      </w:r>
    </w:p>
    <w:p w14:paraId="1E62C710" w14:textId="32D87645" w:rsidR="00BB0D85" w:rsidRPr="00BB0D85" w:rsidRDefault="00BB0D85" w:rsidP="00BB0D85">
      <w:pPr>
        <w:rPr>
          <w:rFonts w:ascii="Times New Roman" w:hAnsi="Times New Roman" w:cs="Times New Roman"/>
          <w:sz w:val="24"/>
          <w:szCs w:val="24"/>
          <w:lang w:val="fr-CA"/>
        </w:rPr>
      </w:pPr>
      <w:r w:rsidRPr="0065294F">
        <w:rPr>
          <w:rFonts w:ascii="Times New Roman" w:hAnsi="Times New Roman" w:cs="Times New Roman"/>
          <w:b/>
          <w:sz w:val="24"/>
          <w:szCs w:val="24"/>
          <w:lang w:val="fr-CA"/>
        </w:rPr>
        <w:t>IRPA</w:t>
      </w:r>
      <w:r w:rsidRPr="000529F2">
        <w:rPr>
          <w:rFonts w:ascii="Times New Roman" w:hAnsi="Times New Roman" w:cs="Times New Roman"/>
          <w:sz w:val="24"/>
          <w:szCs w:val="24"/>
          <w:lang w:val="fr-CA"/>
        </w:rPr>
        <w:t xml:space="preserve">: Immigration and </w:t>
      </w:r>
      <w:r w:rsidRPr="000529F2">
        <w:rPr>
          <w:rFonts w:ascii="Times New Roman" w:hAnsi="Times New Roman" w:cs="Times New Roman"/>
          <w:sz w:val="24"/>
          <w:szCs w:val="24"/>
        </w:rPr>
        <w:t>Refugee</w:t>
      </w:r>
      <w:r w:rsidRPr="000529F2">
        <w:rPr>
          <w:rFonts w:ascii="Times New Roman" w:hAnsi="Times New Roman" w:cs="Times New Roman"/>
          <w:sz w:val="24"/>
          <w:szCs w:val="24"/>
          <w:lang w:val="fr-CA"/>
        </w:rPr>
        <w:t xml:space="preserve"> Pr</w:t>
      </w:r>
      <w:r>
        <w:rPr>
          <w:rFonts w:ascii="Times New Roman" w:hAnsi="Times New Roman" w:cs="Times New Roman"/>
          <w:sz w:val="24"/>
          <w:szCs w:val="24"/>
          <w:lang w:val="fr-CA"/>
        </w:rPr>
        <w:t xml:space="preserve">otection </w:t>
      </w:r>
      <w:r w:rsidRPr="000529F2">
        <w:rPr>
          <w:rFonts w:ascii="Times New Roman" w:hAnsi="Times New Roman" w:cs="Times New Roman"/>
          <w:sz w:val="24"/>
          <w:szCs w:val="24"/>
        </w:rPr>
        <w:t>Act</w:t>
      </w:r>
      <w:r>
        <w:rPr>
          <w:rFonts w:ascii="Times New Roman" w:hAnsi="Times New Roman" w:cs="Times New Roman"/>
          <w:sz w:val="24"/>
          <w:szCs w:val="24"/>
          <w:lang w:val="fr-CA"/>
        </w:rPr>
        <w:t xml:space="preserve"> </w:t>
      </w:r>
    </w:p>
    <w:p w14:paraId="1BBA9176" w14:textId="66C5F6BE" w:rsidR="000253B0" w:rsidRPr="000253B0" w:rsidRDefault="001E3539" w:rsidP="000253B0">
      <w:pPr>
        <w:ind w:left="1560" w:hanging="1560"/>
        <w:rPr>
          <w:rFonts w:ascii="Times New Roman" w:hAnsi="Times New Roman" w:cs="Times New Roman"/>
          <w:sz w:val="24"/>
          <w:szCs w:val="24"/>
        </w:rPr>
      </w:pPr>
      <w:r w:rsidRPr="00663205">
        <w:rPr>
          <w:rFonts w:ascii="Times New Roman" w:hAnsi="Times New Roman" w:cs="Times New Roman"/>
          <w:b/>
          <w:sz w:val="24"/>
          <w:szCs w:val="24"/>
        </w:rPr>
        <w:t>Qualified Children</w:t>
      </w:r>
      <w:r w:rsidR="00663205">
        <w:rPr>
          <w:rFonts w:ascii="Times New Roman" w:hAnsi="Times New Roman" w:cs="Times New Roman"/>
          <w:sz w:val="24"/>
          <w:szCs w:val="24"/>
        </w:rPr>
        <w:t xml:space="preserve">: Children </w:t>
      </w:r>
      <w:r w:rsidR="005B2B5D">
        <w:rPr>
          <w:rFonts w:ascii="Times New Roman" w:hAnsi="Times New Roman" w:cs="Times New Roman"/>
          <w:sz w:val="24"/>
          <w:szCs w:val="24"/>
        </w:rPr>
        <w:t>qualified for the CAM Program; m</w:t>
      </w:r>
      <w:r w:rsidR="00663205">
        <w:rPr>
          <w:rFonts w:ascii="Times New Roman" w:hAnsi="Times New Roman" w:cs="Times New Roman"/>
          <w:sz w:val="24"/>
          <w:szCs w:val="24"/>
        </w:rPr>
        <w:t xml:space="preserve">ust be a national to either </w:t>
      </w:r>
      <w:r w:rsidR="000253B0">
        <w:rPr>
          <w:rFonts w:ascii="Times New Roman" w:hAnsi="Times New Roman" w:cs="Times New Roman"/>
          <w:sz w:val="24"/>
          <w:szCs w:val="24"/>
        </w:rPr>
        <w:br/>
        <w:t xml:space="preserve">         </w:t>
      </w:r>
      <w:r w:rsidR="00663205">
        <w:rPr>
          <w:rFonts w:ascii="Times New Roman" w:hAnsi="Times New Roman" w:cs="Times New Roman"/>
          <w:sz w:val="24"/>
          <w:szCs w:val="24"/>
        </w:rPr>
        <w:t>El</w:t>
      </w:r>
      <w:r w:rsidR="000253B0">
        <w:rPr>
          <w:rFonts w:ascii="Times New Roman" w:hAnsi="Times New Roman" w:cs="Times New Roman"/>
          <w:sz w:val="24"/>
          <w:szCs w:val="24"/>
        </w:rPr>
        <w:t xml:space="preserve"> </w:t>
      </w:r>
      <w:r w:rsidR="00663205">
        <w:rPr>
          <w:rFonts w:ascii="Times New Roman" w:hAnsi="Times New Roman" w:cs="Times New Roman"/>
          <w:sz w:val="24"/>
          <w:szCs w:val="24"/>
        </w:rPr>
        <w:t xml:space="preserve">Salvador, under the age of 21 and unmarried </w:t>
      </w:r>
    </w:p>
    <w:p w14:paraId="7A789831" w14:textId="77777777" w:rsidR="00BB0D85" w:rsidRDefault="001E3539" w:rsidP="000253B0">
      <w:pPr>
        <w:ind w:left="1560" w:hanging="1560"/>
        <w:rPr>
          <w:rFonts w:ascii="Times New Roman" w:hAnsi="Times New Roman" w:cs="Times New Roman"/>
          <w:sz w:val="24"/>
          <w:szCs w:val="24"/>
        </w:rPr>
      </w:pPr>
      <w:r w:rsidRPr="00663205">
        <w:rPr>
          <w:rFonts w:ascii="Times New Roman" w:hAnsi="Times New Roman" w:cs="Times New Roman"/>
          <w:b/>
          <w:sz w:val="24"/>
          <w:szCs w:val="24"/>
        </w:rPr>
        <w:t>Qualified Parent</w:t>
      </w:r>
      <w:r w:rsidR="00663205">
        <w:rPr>
          <w:rFonts w:ascii="Times New Roman" w:hAnsi="Times New Roman" w:cs="Times New Roman"/>
          <w:sz w:val="24"/>
          <w:szCs w:val="24"/>
        </w:rPr>
        <w:t xml:space="preserve">: </w:t>
      </w:r>
      <w:r w:rsidR="000253B0">
        <w:rPr>
          <w:rFonts w:ascii="Times New Roman" w:hAnsi="Times New Roman" w:cs="Times New Roman"/>
          <w:sz w:val="24"/>
          <w:szCs w:val="24"/>
        </w:rPr>
        <w:t xml:space="preserve">A qualifying parent for the CAM Program; must be over the age of 18, </w:t>
      </w:r>
      <w:r w:rsidR="000253B0">
        <w:rPr>
          <w:rFonts w:ascii="Times New Roman" w:hAnsi="Times New Roman" w:cs="Times New Roman"/>
          <w:sz w:val="24"/>
          <w:szCs w:val="24"/>
        </w:rPr>
        <w:tab/>
        <w:t>and lawfully present within the United States in one of six statuses</w:t>
      </w:r>
      <w:r w:rsidR="000253B0">
        <w:rPr>
          <w:rFonts w:ascii="Times New Roman" w:hAnsi="Times New Roman" w:cs="Times New Roman"/>
          <w:sz w:val="24"/>
          <w:szCs w:val="24"/>
        </w:rPr>
        <w:tab/>
        <w:t>Permanent Resident Status, Temporary Protected Status, Parole,</w:t>
      </w:r>
      <w:r w:rsidR="000253B0" w:rsidRPr="000253B0">
        <w:rPr>
          <w:rFonts w:ascii="Times New Roman" w:hAnsi="Times New Roman" w:cs="Times New Roman"/>
          <w:sz w:val="24"/>
          <w:szCs w:val="24"/>
        </w:rPr>
        <w:t xml:space="preserve"> </w:t>
      </w:r>
      <w:r w:rsidR="000253B0">
        <w:rPr>
          <w:rFonts w:ascii="Times New Roman" w:hAnsi="Times New Roman" w:cs="Times New Roman"/>
          <w:sz w:val="24"/>
          <w:szCs w:val="24"/>
        </w:rPr>
        <w:t>Deferred</w:t>
      </w:r>
      <w:r w:rsidR="000253B0">
        <w:rPr>
          <w:rFonts w:ascii="Times New Roman" w:hAnsi="Times New Roman" w:cs="Times New Roman"/>
          <w:sz w:val="24"/>
          <w:szCs w:val="24"/>
        </w:rPr>
        <w:tab/>
        <w:t xml:space="preserve">Action, Deferred Enforcement Departure or withholding of removal </w:t>
      </w:r>
      <w:r w:rsidR="000253B0">
        <w:rPr>
          <w:rFonts w:ascii="Times New Roman" w:hAnsi="Times New Roman" w:cs="Times New Roman"/>
          <w:sz w:val="24"/>
          <w:szCs w:val="24"/>
        </w:rPr>
        <w:tab/>
      </w:r>
    </w:p>
    <w:p w14:paraId="54B0B0C8" w14:textId="180B16B7" w:rsidR="00324423" w:rsidRDefault="00324423" w:rsidP="000253B0">
      <w:pPr>
        <w:ind w:left="1560" w:hanging="1560"/>
        <w:rPr>
          <w:rFonts w:ascii="Times New Roman" w:hAnsi="Times New Roman" w:cs="Times New Roman"/>
          <w:sz w:val="24"/>
          <w:szCs w:val="24"/>
        </w:rPr>
      </w:pPr>
      <w:r>
        <w:rPr>
          <w:rFonts w:ascii="Times New Roman" w:hAnsi="Times New Roman" w:cs="Times New Roman"/>
          <w:b/>
          <w:sz w:val="24"/>
          <w:szCs w:val="24"/>
        </w:rPr>
        <w:t>PR</w:t>
      </w:r>
      <w:r w:rsidRPr="00324423">
        <w:rPr>
          <w:rFonts w:ascii="Times New Roman" w:hAnsi="Times New Roman" w:cs="Times New Roman"/>
          <w:sz w:val="24"/>
          <w:szCs w:val="24"/>
        </w:rPr>
        <w:t>:</w:t>
      </w:r>
      <w:r>
        <w:rPr>
          <w:rFonts w:ascii="Times New Roman" w:hAnsi="Times New Roman" w:cs="Times New Roman"/>
          <w:sz w:val="24"/>
          <w:szCs w:val="24"/>
        </w:rPr>
        <w:t xml:space="preserve"> Permanent Resident</w:t>
      </w:r>
    </w:p>
    <w:p w14:paraId="7EC19E53" w14:textId="110E1022" w:rsidR="005B2B5D" w:rsidRDefault="005B2B5D" w:rsidP="005B2B5D">
      <w:pPr>
        <w:rPr>
          <w:rFonts w:ascii="Times New Roman" w:hAnsi="Times New Roman" w:cs="Times New Roman"/>
          <w:sz w:val="24"/>
          <w:szCs w:val="24"/>
        </w:rPr>
      </w:pPr>
      <w:r>
        <w:rPr>
          <w:rFonts w:ascii="Times New Roman" w:hAnsi="Times New Roman" w:cs="Times New Roman"/>
          <w:b/>
          <w:sz w:val="24"/>
          <w:szCs w:val="24"/>
        </w:rPr>
        <w:t xml:space="preserve">Refugee: </w:t>
      </w:r>
      <w:r>
        <w:rPr>
          <w:rFonts w:ascii="Times New Roman" w:hAnsi="Times New Roman" w:cs="Times New Roman"/>
          <w:sz w:val="24"/>
          <w:szCs w:val="24"/>
        </w:rPr>
        <w:t>A person who has been forced to leave their country in order to escape war,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persecution, or natural disaster </w:t>
      </w:r>
    </w:p>
    <w:p w14:paraId="2BD3B427" w14:textId="44A6F048" w:rsidR="003F3B8B" w:rsidRPr="003F3B8B" w:rsidRDefault="003F3B8B" w:rsidP="005B2B5D">
      <w:pPr>
        <w:rPr>
          <w:rFonts w:ascii="Times New Roman" w:hAnsi="Times New Roman" w:cs="Times New Roman"/>
          <w:sz w:val="24"/>
          <w:szCs w:val="24"/>
        </w:rPr>
      </w:pPr>
      <w:r w:rsidRPr="003F3B8B">
        <w:rPr>
          <w:rFonts w:ascii="Times New Roman" w:hAnsi="Times New Roman" w:cs="Times New Roman"/>
          <w:b/>
          <w:sz w:val="24"/>
          <w:szCs w:val="24"/>
        </w:rPr>
        <w:t>TPS</w:t>
      </w:r>
      <w:r>
        <w:rPr>
          <w:rFonts w:ascii="Times New Roman" w:hAnsi="Times New Roman" w:cs="Times New Roman"/>
          <w:b/>
          <w:sz w:val="24"/>
          <w:szCs w:val="24"/>
        </w:rPr>
        <w:t xml:space="preserve">: </w:t>
      </w:r>
      <w:r>
        <w:rPr>
          <w:rFonts w:ascii="Times New Roman" w:hAnsi="Times New Roman" w:cs="Times New Roman"/>
          <w:sz w:val="24"/>
          <w:szCs w:val="24"/>
        </w:rPr>
        <w:t xml:space="preserve">Temporary Protected Status </w:t>
      </w:r>
    </w:p>
    <w:p w14:paraId="5DBDF96B" w14:textId="77777777" w:rsidR="00BB0D85" w:rsidRDefault="00BB0D85" w:rsidP="00BB0D85">
      <w:pPr>
        <w:rPr>
          <w:rFonts w:ascii="Times New Roman" w:hAnsi="Times New Roman" w:cs="Times New Roman"/>
          <w:sz w:val="24"/>
          <w:szCs w:val="24"/>
        </w:rPr>
      </w:pPr>
      <w:r w:rsidRPr="00663205">
        <w:rPr>
          <w:rFonts w:ascii="Times New Roman" w:hAnsi="Times New Roman" w:cs="Times New Roman"/>
          <w:b/>
          <w:sz w:val="24"/>
          <w:szCs w:val="24"/>
        </w:rPr>
        <w:t>UAC</w:t>
      </w:r>
      <w:r>
        <w:rPr>
          <w:rFonts w:ascii="Times New Roman" w:hAnsi="Times New Roman" w:cs="Times New Roman"/>
          <w:sz w:val="24"/>
          <w:szCs w:val="24"/>
        </w:rPr>
        <w:t>: Unaccompanied Alien Children</w:t>
      </w:r>
    </w:p>
    <w:p w14:paraId="5C166E69" w14:textId="77777777" w:rsidR="00BB0D85" w:rsidRDefault="00BB0D85" w:rsidP="00BB0D85">
      <w:pPr>
        <w:rPr>
          <w:rFonts w:ascii="Times New Roman" w:hAnsi="Times New Roman" w:cs="Times New Roman"/>
          <w:sz w:val="24"/>
          <w:szCs w:val="24"/>
        </w:rPr>
      </w:pPr>
      <w:r>
        <w:rPr>
          <w:rFonts w:ascii="Times New Roman" w:hAnsi="Times New Roman" w:cs="Times New Roman"/>
          <w:b/>
          <w:sz w:val="24"/>
          <w:szCs w:val="24"/>
        </w:rPr>
        <w:t xml:space="preserve">USCBP: </w:t>
      </w:r>
      <w:r>
        <w:rPr>
          <w:rFonts w:ascii="Times New Roman" w:hAnsi="Times New Roman" w:cs="Times New Roman"/>
          <w:sz w:val="24"/>
          <w:szCs w:val="24"/>
        </w:rPr>
        <w:t xml:space="preserve">United States Customs and Border Protection </w:t>
      </w:r>
    </w:p>
    <w:p w14:paraId="199C4CE5" w14:textId="7F73964B" w:rsidR="001E3539" w:rsidRPr="00663205" w:rsidRDefault="001E3539" w:rsidP="00BB0D85">
      <w:pPr>
        <w:rPr>
          <w:rFonts w:ascii="Times New Roman" w:hAnsi="Times New Roman" w:cs="Times New Roman"/>
          <w:b/>
          <w:sz w:val="24"/>
          <w:szCs w:val="24"/>
        </w:rPr>
      </w:pPr>
      <w:r w:rsidRPr="00663205">
        <w:rPr>
          <w:rFonts w:ascii="Times New Roman" w:hAnsi="Times New Roman" w:cs="Times New Roman"/>
          <w:b/>
          <w:sz w:val="24"/>
          <w:szCs w:val="24"/>
        </w:rPr>
        <w:t xml:space="preserve"> </w:t>
      </w:r>
    </w:p>
    <w:p w14:paraId="4CAC7876" w14:textId="77777777" w:rsidR="000529F2" w:rsidRPr="000529F2" w:rsidRDefault="000529F2" w:rsidP="000529F2">
      <w:pPr>
        <w:rPr>
          <w:rFonts w:ascii="Times New Roman" w:hAnsi="Times New Roman" w:cs="Times New Roman"/>
          <w:sz w:val="24"/>
          <w:szCs w:val="24"/>
        </w:rPr>
      </w:pPr>
    </w:p>
    <w:p w14:paraId="1BD67EB7" w14:textId="77777777" w:rsidR="000529F2" w:rsidRPr="000529F2" w:rsidRDefault="000529F2" w:rsidP="000529F2">
      <w:pPr>
        <w:rPr>
          <w:rFonts w:ascii="Times New Roman" w:hAnsi="Times New Roman" w:cs="Times New Roman"/>
          <w:sz w:val="24"/>
          <w:szCs w:val="24"/>
        </w:rPr>
      </w:pPr>
    </w:p>
    <w:p w14:paraId="13848F9F" w14:textId="77777777" w:rsidR="000253B0" w:rsidRPr="00663205" w:rsidRDefault="000253B0" w:rsidP="001E3539">
      <w:pPr>
        <w:rPr>
          <w:rFonts w:ascii="Times New Roman" w:hAnsi="Times New Roman" w:cs="Times New Roman"/>
          <w:b/>
          <w:sz w:val="24"/>
          <w:szCs w:val="24"/>
        </w:rPr>
      </w:pPr>
    </w:p>
    <w:p w14:paraId="27AD5339" w14:textId="77777777" w:rsidR="00CF7C77" w:rsidRDefault="00CF7C77">
      <w:pPr>
        <w:rPr>
          <w:rFonts w:ascii="Times New Roman" w:hAnsi="Times New Roman" w:cs="Times New Roman"/>
          <w:b/>
          <w:sz w:val="24"/>
          <w:szCs w:val="24"/>
        </w:rPr>
      </w:pPr>
    </w:p>
    <w:p w14:paraId="327C6EE1" w14:textId="11CD9641" w:rsidR="00B33957" w:rsidRDefault="00F46C11">
      <w:pPr>
        <w:rPr>
          <w:rFonts w:ascii="Times New Roman" w:hAnsi="Times New Roman" w:cs="Times New Roman"/>
          <w:b/>
          <w:sz w:val="24"/>
          <w:szCs w:val="24"/>
        </w:rPr>
      </w:pPr>
      <w:r w:rsidRPr="00CD2733">
        <w:rPr>
          <w:rFonts w:ascii="Times New Roman" w:hAnsi="Times New Roman" w:cs="Times New Roman"/>
          <w:b/>
          <w:color w:val="4472C4" w:themeColor="accent1"/>
          <w:sz w:val="24"/>
          <w:szCs w:val="24"/>
        </w:rPr>
        <w:lastRenderedPageBreak/>
        <w:t>Background</w:t>
      </w:r>
      <w:r>
        <w:rPr>
          <w:rFonts w:ascii="Times New Roman" w:hAnsi="Times New Roman" w:cs="Times New Roman"/>
          <w:b/>
          <w:sz w:val="24"/>
          <w:szCs w:val="24"/>
        </w:rPr>
        <w:t xml:space="preserve"> </w:t>
      </w:r>
    </w:p>
    <w:p w14:paraId="1AF775E8" w14:textId="6EF3D97A" w:rsidR="002616F0" w:rsidRDefault="00D2259E" w:rsidP="0029562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17D34">
        <w:rPr>
          <w:rFonts w:ascii="Times New Roman" w:hAnsi="Times New Roman" w:cs="Times New Roman"/>
          <w:sz w:val="24"/>
          <w:szCs w:val="24"/>
        </w:rPr>
        <w:t>UAC</w:t>
      </w:r>
      <w:r w:rsidR="00C17F0A">
        <w:rPr>
          <w:rFonts w:ascii="Times New Roman" w:hAnsi="Times New Roman" w:cs="Times New Roman"/>
          <w:sz w:val="24"/>
          <w:szCs w:val="24"/>
        </w:rPr>
        <w:t xml:space="preserve"> </w:t>
      </w:r>
      <w:r w:rsidR="00917D34">
        <w:rPr>
          <w:rFonts w:ascii="Times New Roman" w:hAnsi="Times New Roman" w:cs="Times New Roman"/>
          <w:sz w:val="24"/>
          <w:szCs w:val="24"/>
        </w:rPr>
        <w:t xml:space="preserve">apprehended by the </w:t>
      </w:r>
      <w:r w:rsidR="000529F2">
        <w:rPr>
          <w:rFonts w:ascii="Times New Roman" w:hAnsi="Times New Roman" w:cs="Times New Roman"/>
          <w:sz w:val="24"/>
          <w:szCs w:val="24"/>
        </w:rPr>
        <w:t xml:space="preserve">USCBP </w:t>
      </w:r>
      <w:r w:rsidR="00B83BD9">
        <w:rPr>
          <w:rFonts w:ascii="Times New Roman" w:hAnsi="Times New Roman" w:cs="Times New Roman"/>
          <w:sz w:val="24"/>
          <w:szCs w:val="24"/>
        </w:rPr>
        <w:t xml:space="preserve">increased </w:t>
      </w:r>
      <w:r w:rsidR="009079E7">
        <w:rPr>
          <w:rFonts w:ascii="Times New Roman" w:hAnsi="Times New Roman" w:cs="Times New Roman"/>
          <w:sz w:val="24"/>
          <w:szCs w:val="24"/>
        </w:rPr>
        <w:t xml:space="preserve">from </w:t>
      </w:r>
      <w:r w:rsidR="00D17EBE">
        <w:rPr>
          <w:rFonts w:ascii="Times New Roman" w:hAnsi="Times New Roman" w:cs="Times New Roman"/>
          <w:sz w:val="24"/>
          <w:szCs w:val="24"/>
        </w:rPr>
        <w:t xml:space="preserve">24,000 to </w:t>
      </w:r>
      <w:r w:rsidR="009079E7">
        <w:rPr>
          <w:rFonts w:ascii="Times New Roman" w:hAnsi="Times New Roman" w:cs="Times New Roman"/>
          <w:sz w:val="24"/>
          <w:szCs w:val="24"/>
        </w:rPr>
        <w:t xml:space="preserve">63,676 in </w:t>
      </w:r>
      <w:r w:rsidR="001462C5">
        <w:rPr>
          <w:rFonts w:ascii="Times New Roman" w:hAnsi="Times New Roman" w:cs="Times New Roman"/>
          <w:sz w:val="24"/>
          <w:szCs w:val="24"/>
        </w:rPr>
        <w:t xml:space="preserve">years 2012 to </w:t>
      </w:r>
      <w:r w:rsidR="009079E7">
        <w:rPr>
          <w:rFonts w:ascii="Times New Roman" w:hAnsi="Times New Roman" w:cs="Times New Roman"/>
          <w:sz w:val="24"/>
          <w:szCs w:val="24"/>
        </w:rPr>
        <w:t>2014</w:t>
      </w:r>
      <w:r w:rsidR="00C65E1C">
        <w:rPr>
          <w:rFonts w:ascii="Times New Roman" w:hAnsi="Times New Roman" w:cs="Times New Roman"/>
          <w:sz w:val="24"/>
          <w:szCs w:val="24"/>
        </w:rPr>
        <w:t xml:space="preserve"> </w:t>
      </w:r>
      <w:r w:rsidR="00956266">
        <w:rPr>
          <w:rFonts w:ascii="Times New Roman" w:hAnsi="Times New Roman" w:cs="Times New Roman"/>
          <w:sz w:val="24"/>
          <w:szCs w:val="24"/>
        </w:rPr>
        <w:t>(White, 2018</w:t>
      </w:r>
      <w:r w:rsidR="00984A46">
        <w:rPr>
          <w:rFonts w:ascii="Times New Roman" w:hAnsi="Times New Roman" w:cs="Times New Roman"/>
          <w:sz w:val="24"/>
          <w:szCs w:val="24"/>
        </w:rPr>
        <w:t>; Kandel</w:t>
      </w:r>
      <w:r w:rsidR="0083330D">
        <w:rPr>
          <w:rFonts w:ascii="Times New Roman" w:hAnsi="Times New Roman" w:cs="Times New Roman"/>
          <w:sz w:val="24"/>
          <w:szCs w:val="24"/>
        </w:rPr>
        <w:t>, 2017</w:t>
      </w:r>
      <w:r w:rsidR="009079E7">
        <w:rPr>
          <w:rFonts w:ascii="Times New Roman" w:hAnsi="Times New Roman" w:cs="Times New Roman"/>
          <w:sz w:val="24"/>
          <w:szCs w:val="24"/>
        </w:rPr>
        <w:t>)</w:t>
      </w:r>
      <w:r w:rsidR="009A4EAC">
        <w:rPr>
          <w:rFonts w:ascii="Times New Roman" w:hAnsi="Times New Roman" w:cs="Times New Roman"/>
          <w:sz w:val="24"/>
          <w:szCs w:val="24"/>
        </w:rPr>
        <w:t>. The i</w:t>
      </w:r>
      <w:r w:rsidR="00295629">
        <w:rPr>
          <w:rFonts w:ascii="Times New Roman" w:hAnsi="Times New Roman" w:cs="Times New Roman"/>
          <w:sz w:val="24"/>
          <w:szCs w:val="24"/>
        </w:rPr>
        <w:t xml:space="preserve">nflux of </w:t>
      </w:r>
      <w:r w:rsidR="00710770">
        <w:rPr>
          <w:rFonts w:ascii="Times New Roman" w:hAnsi="Times New Roman" w:cs="Times New Roman"/>
          <w:sz w:val="24"/>
          <w:szCs w:val="24"/>
        </w:rPr>
        <w:t xml:space="preserve">UAC </w:t>
      </w:r>
      <w:r w:rsidR="00C17F0A">
        <w:rPr>
          <w:rFonts w:ascii="Times New Roman" w:hAnsi="Times New Roman" w:cs="Times New Roman"/>
          <w:sz w:val="24"/>
          <w:szCs w:val="24"/>
        </w:rPr>
        <w:t>c</w:t>
      </w:r>
      <w:r w:rsidR="0065294F">
        <w:rPr>
          <w:rFonts w:ascii="Times New Roman" w:hAnsi="Times New Roman" w:cs="Times New Roman"/>
          <w:sz w:val="24"/>
          <w:szCs w:val="24"/>
        </w:rPr>
        <w:t>oming</w:t>
      </w:r>
      <w:r w:rsidR="00C17F0A">
        <w:rPr>
          <w:rFonts w:ascii="Times New Roman" w:hAnsi="Times New Roman" w:cs="Times New Roman"/>
          <w:sz w:val="24"/>
          <w:szCs w:val="24"/>
        </w:rPr>
        <w:t xml:space="preserve"> from Central American countries of El Salvador, Guatemala</w:t>
      </w:r>
      <w:r w:rsidR="0065294F">
        <w:rPr>
          <w:rFonts w:ascii="Times New Roman" w:hAnsi="Times New Roman" w:cs="Times New Roman"/>
          <w:sz w:val="24"/>
          <w:szCs w:val="24"/>
        </w:rPr>
        <w:t>,</w:t>
      </w:r>
      <w:r w:rsidR="00C17F0A">
        <w:rPr>
          <w:rFonts w:ascii="Times New Roman" w:hAnsi="Times New Roman" w:cs="Times New Roman"/>
          <w:sz w:val="24"/>
          <w:szCs w:val="24"/>
        </w:rPr>
        <w:t xml:space="preserve"> and Honduras </w:t>
      </w:r>
      <w:r w:rsidR="00295629">
        <w:rPr>
          <w:rFonts w:ascii="Times New Roman" w:hAnsi="Times New Roman" w:cs="Times New Roman"/>
          <w:sz w:val="24"/>
          <w:szCs w:val="24"/>
        </w:rPr>
        <w:t xml:space="preserve">seeking humanitarian aid in the United States </w:t>
      </w:r>
      <w:r w:rsidR="00710770">
        <w:rPr>
          <w:rFonts w:ascii="Times New Roman" w:hAnsi="Times New Roman" w:cs="Times New Roman"/>
          <w:sz w:val="24"/>
          <w:szCs w:val="24"/>
        </w:rPr>
        <w:t>stemmed from pervasive poverty</w:t>
      </w:r>
      <w:r w:rsidR="0065294F">
        <w:rPr>
          <w:rFonts w:ascii="Times New Roman" w:hAnsi="Times New Roman" w:cs="Times New Roman"/>
          <w:sz w:val="24"/>
          <w:szCs w:val="24"/>
        </w:rPr>
        <w:t xml:space="preserve">, </w:t>
      </w:r>
      <w:r w:rsidR="00710770">
        <w:rPr>
          <w:rFonts w:ascii="Times New Roman" w:hAnsi="Times New Roman" w:cs="Times New Roman"/>
          <w:sz w:val="24"/>
          <w:szCs w:val="24"/>
        </w:rPr>
        <w:t>violenc</w:t>
      </w:r>
      <w:r w:rsidR="0065294F">
        <w:rPr>
          <w:rFonts w:ascii="Times New Roman" w:hAnsi="Times New Roman" w:cs="Times New Roman"/>
          <w:sz w:val="24"/>
          <w:szCs w:val="24"/>
        </w:rPr>
        <w:t>e</w:t>
      </w:r>
      <w:r w:rsidR="00956266">
        <w:rPr>
          <w:rFonts w:ascii="Times New Roman" w:hAnsi="Times New Roman" w:cs="Times New Roman"/>
          <w:sz w:val="24"/>
          <w:szCs w:val="24"/>
        </w:rPr>
        <w:t xml:space="preserve"> (White, 2018</w:t>
      </w:r>
      <w:r w:rsidR="00710770">
        <w:rPr>
          <w:rFonts w:ascii="Times New Roman" w:hAnsi="Times New Roman" w:cs="Times New Roman"/>
          <w:sz w:val="24"/>
          <w:szCs w:val="24"/>
        </w:rPr>
        <w:t>)</w:t>
      </w:r>
      <w:r w:rsidR="00D3070C">
        <w:rPr>
          <w:rFonts w:ascii="Times New Roman" w:hAnsi="Times New Roman" w:cs="Times New Roman"/>
          <w:sz w:val="24"/>
          <w:szCs w:val="24"/>
        </w:rPr>
        <w:t>, and</w:t>
      </w:r>
      <w:r w:rsidR="0065294F">
        <w:rPr>
          <w:rFonts w:ascii="Times New Roman" w:hAnsi="Times New Roman" w:cs="Times New Roman"/>
          <w:sz w:val="24"/>
          <w:szCs w:val="24"/>
        </w:rPr>
        <w:t xml:space="preserve"> </w:t>
      </w:r>
      <w:r w:rsidR="006F3E0B">
        <w:rPr>
          <w:rFonts w:ascii="Times New Roman" w:hAnsi="Times New Roman" w:cs="Times New Roman"/>
          <w:sz w:val="24"/>
          <w:szCs w:val="24"/>
        </w:rPr>
        <w:t>reunification with</w:t>
      </w:r>
      <w:r w:rsidR="00710770">
        <w:rPr>
          <w:rFonts w:ascii="Times New Roman" w:hAnsi="Times New Roman" w:cs="Times New Roman"/>
          <w:sz w:val="24"/>
          <w:szCs w:val="24"/>
        </w:rPr>
        <w:t xml:space="preserve"> </w:t>
      </w:r>
      <w:r w:rsidR="0065294F">
        <w:rPr>
          <w:rFonts w:ascii="Times New Roman" w:hAnsi="Times New Roman" w:cs="Times New Roman"/>
          <w:sz w:val="24"/>
          <w:szCs w:val="24"/>
        </w:rPr>
        <w:t xml:space="preserve">family members </w:t>
      </w:r>
      <w:r w:rsidR="009A4EAC">
        <w:rPr>
          <w:rFonts w:ascii="Times New Roman" w:hAnsi="Times New Roman" w:cs="Times New Roman"/>
          <w:sz w:val="24"/>
          <w:szCs w:val="24"/>
        </w:rPr>
        <w:t>from</w:t>
      </w:r>
      <w:r w:rsidR="00710770">
        <w:rPr>
          <w:rFonts w:ascii="Times New Roman" w:hAnsi="Times New Roman" w:cs="Times New Roman"/>
          <w:sz w:val="24"/>
          <w:szCs w:val="24"/>
        </w:rPr>
        <w:t xml:space="preserve"> war and economic crisis</w:t>
      </w:r>
      <w:r w:rsidR="003C57DC">
        <w:rPr>
          <w:rFonts w:ascii="Times New Roman" w:hAnsi="Times New Roman" w:cs="Times New Roman"/>
          <w:sz w:val="24"/>
          <w:szCs w:val="24"/>
        </w:rPr>
        <w:t xml:space="preserve"> </w:t>
      </w:r>
      <w:r w:rsidR="00710770">
        <w:rPr>
          <w:rFonts w:ascii="Times New Roman" w:hAnsi="Times New Roman" w:cs="Times New Roman"/>
          <w:sz w:val="24"/>
          <w:szCs w:val="24"/>
        </w:rPr>
        <w:t>(Bacon, 2018)</w:t>
      </w:r>
      <w:r w:rsidR="00D3070C">
        <w:rPr>
          <w:rFonts w:ascii="Times New Roman" w:hAnsi="Times New Roman" w:cs="Times New Roman"/>
          <w:sz w:val="24"/>
          <w:szCs w:val="24"/>
        </w:rPr>
        <w:t xml:space="preserve">. UAC </w:t>
      </w:r>
      <w:r w:rsidR="00366F4F">
        <w:rPr>
          <w:rFonts w:ascii="Times New Roman" w:hAnsi="Times New Roman" w:cs="Times New Roman"/>
          <w:sz w:val="24"/>
          <w:szCs w:val="24"/>
        </w:rPr>
        <w:t>we</w:t>
      </w:r>
      <w:r w:rsidR="00B83BD9">
        <w:rPr>
          <w:rFonts w:ascii="Times New Roman" w:hAnsi="Times New Roman" w:cs="Times New Roman"/>
          <w:sz w:val="24"/>
          <w:szCs w:val="24"/>
        </w:rPr>
        <w:t>re exposed to</w:t>
      </w:r>
      <w:r w:rsidR="001462C5">
        <w:rPr>
          <w:rFonts w:ascii="Times New Roman" w:hAnsi="Times New Roman" w:cs="Times New Roman"/>
          <w:sz w:val="24"/>
          <w:szCs w:val="24"/>
        </w:rPr>
        <w:t xml:space="preserve"> potential dangerou</w:t>
      </w:r>
      <w:r w:rsidR="00B83BD9">
        <w:rPr>
          <w:rFonts w:ascii="Times New Roman" w:hAnsi="Times New Roman" w:cs="Times New Roman"/>
          <w:sz w:val="24"/>
          <w:szCs w:val="24"/>
        </w:rPr>
        <w:t>s</w:t>
      </w:r>
      <w:r w:rsidR="001462C5">
        <w:rPr>
          <w:rFonts w:ascii="Times New Roman" w:hAnsi="Times New Roman" w:cs="Times New Roman"/>
          <w:sz w:val="24"/>
          <w:szCs w:val="24"/>
        </w:rPr>
        <w:t xml:space="preserve"> events</w:t>
      </w:r>
      <w:r w:rsidR="00B83BD9">
        <w:rPr>
          <w:rFonts w:ascii="Times New Roman" w:hAnsi="Times New Roman" w:cs="Times New Roman"/>
          <w:sz w:val="24"/>
          <w:szCs w:val="24"/>
        </w:rPr>
        <w:t xml:space="preserve"> during migration: injuries from travel, lack of access to </w:t>
      </w:r>
      <w:r w:rsidR="006F3E0B">
        <w:rPr>
          <w:rFonts w:ascii="Times New Roman" w:hAnsi="Times New Roman" w:cs="Times New Roman"/>
          <w:sz w:val="24"/>
          <w:szCs w:val="24"/>
        </w:rPr>
        <w:t xml:space="preserve">essential needs </w:t>
      </w:r>
      <w:r w:rsidR="00B83BD9">
        <w:rPr>
          <w:rFonts w:ascii="Times New Roman" w:hAnsi="Times New Roman" w:cs="Times New Roman"/>
          <w:sz w:val="24"/>
          <w:szCs w:val="24"/>
        </w:rPr>
        <w:t>and kidnapping</w:t>
      </w:r>
      <w:r w:rsidR="003A3408">
        <w:rPr>
          <w:rFonts w:ascii="Times New Roman" w:hAnsi="Times New Roman" w:cs="Times New Roman"/>
          <w:sz w:val="24"/>
          <w:szCs w:val="24"/>
        </w:rPr>
        <w:t>.</w:t>
      </w:r>
      <w:r w:rsidR="0065294F">
        <w:rPr>
          <w:rFonts w:ascii="Times New Roman" w:hAnsi="Times New Roman" w:cs="Times New Roman"/>
          <w:sz w:val="24"/>
          <w:szCs w:val="24"/>
        </w:rPr>
        <w:t xml:space="preserve"> </w:t>
      </w:r>
      <w:r w:rsidR="003C57DC">
        <w:rPr>
          <w:rFonts w:ascii="Times New Roman" w:hAnsi="Times New Roman" w:cs="Times New Roman"/>
          <w:sz w:val="24"/>
          <w:szCs w:val="24"/>
        </w:rPr>
        <w:t xml:space="preserve">Arriving </w:t>
      </w:r>
      <w:r w:rsidR="00D90FF6">
        <w:rPr>
          <w:rFonts w:ascii="Times New Roman" w:hAnsi="Times New Roman" w:cs="Times New Roman"/>
          <w:sz w:val="24"/>
          <w:szCs w:val="24"/>
        </w:rPr>
        <w:t>in</w:t>
      </w:r>
      <w:r w:rsidR="009A4EAC">
        <w:rPr>
          <w:rFonts w:ascii="Times New Roman" w:hAnsi="Times New Roman" w:cs="Times New Roman"/>
          <w:sz w:val="24"/>
          <w:szCs w:val="24"/>
        </w:rPr>
        <w:t xml:space="preserve"> the US/Mexico border,</w:t>
      </w:r>
      <w:r w:rsidR="0065294F">
        <w:rPr>
          <w:rFonts w:ascii="Times New Roman" w:hAnsi="Times New Roman" w:cs="Times New Roman"/>
          <w:sz w:val="24"/>
          <w:szCs w:val="24"/>
        </w:rPr>
        <w:t xml:space="preserve"> </w:t>
      </w:r>
      <w:r w:rsidR="003A3408">
        <w:rPr>
          <w:rFonts w:ascii="Times New Roman" w:hAnsi="Times New Roman" w:cs="Times New Roman"/>
          <w:sz w:val="24"/>
          <w:szCs w:val="24"/>
        </w:rPr>
        <w:t xml:space="preserve">UAC </w:t>
      </w:r>
      <w:r w:rsidR="003C57DC">
        <w:rPr>
          <w:rFonts w:ascii="Times New Roman" w:hAnsi="Times New Roman" w:cs="Times New Roman"/>
          <w:sz w:val="24"/>
          <w:szCs w:val="24"/>
        </w:rPr>
        <w:t>are</w:t>
      </w:r>
      <w:r w:rsidR="0065294F">
        <w:rPr>
          <w:rFonts w:ascii="Times New Roman" w:hAnsi="Times New Roman" w:cs="Times New Roman"/>
          <w:sz w:val="24"/>
          <w:szCs w:val="24"/>
        </w:rPr>
        <w:t xml:space="preserve"> faced with </w:t>
      </w:r>
      <w:r w:rsidR="001F7459">
        <w:rPr>
          <w:rFonts w:ascii="Times New Roman" w:hAnsi="Times New Roman" w:cs="Times New Roman"/>
          <w:sz w:val="24"/>
          <w:szCs w:val="24"/>
        </w:rPr>
        <w:t>detainment centres</w:t>
      </w:r>
      <w:r w:rsidR="00587866">
        <w:rPr>
          <w:rFonts w:ascii="Times New Roman" w:hAnsi="Times New Roman" w:cs="Times New Roman"/>
          <w:sz w:val="24"/>
          <w:szCs w:val="24"/>
        </w:rPr>
        <w:t>. M</w:t>
      </w:r>
      <w:r w:rsidR="003A3408">
        <w:rPr>
          <w:rFonts w:ascii="Times New Roman" w:hAnsi="Times New Roman" w:cs="Times New Roman"/>
          <w:sz w:val="24"/>
          <w:szCs w:val="24"/>
        </w:rPr>
        <w:t>eant to b</w:t>
      </w:r>
      <w:r w:rsidR="00956266">
        <w:rPr>
          <w:rFonts w:ascii="Times New Roman" w:hAnsi="Times New Roman" w:cs="Times New Roman"/>
          <w:sz w:val="24"/>
          <w:szCs w:val="24"/>
        </w:rPr>
        <w:t>e in the UAC’s BIOC (White, 2018</w:t>
      </w:r>
      <w:r w:rsidR="00E8652A">
        <w:rPr>
          <w:rFonts w:ascii="Times New Roman" w:hAnsi="Times New Roman" w:cs="Times New Roman"/>
          <w:sz w:val="24"/>
          <w:szCs w:val="24"/>
        </w:rPr>
        <w:t>)</w:t>
      </w:r>
      <w:r w:rsidR="00587866">
        <w:rPr>
          <w:rFonts w:ascii="Times New Roman" w:hAnsi="Times New Roman" w:cs="Times New Roman"/>
          <w:sz w:val="24"/>
          <w:szCs w:val="24"/>
        </w:rPr>
        <w:t>, it</w:t>
      </w:r>
      <w:r w:rsidR="003A3408">
        <w:rPr>
          <w:rFonts w:ascii="Times New Roman" w:hAnsi="Times New Roman" w:cs="Times New Roman"/>
          <w:sz w:val="24"/>
          <w:szCs w:val="24"/>
        </w:rPr>
        <w:t xml:space="preserve"> </w:t>
      </w:r>
      <w:r w:rsidR="00CA4C6F">
        <w:rPr>
          <w:rFonts w:ascii="Times New Roman" w:hAnsi="Times New Roman" w:cs="Times New Roman"/>
          <w:sz w:val="24"/>
          <w:szCs w:val="24"/>
        </w:rPr>
        <w:t>b</w:t>
      </w:r>
      <w:r w:rsidR="001F7459">
        <w:rPr>
          <w:rFonts w:ascii="Times New Roman" w:hAnsi="Times New Roman" w:cs="Times New Roman"/>
          <w:sz w:val="24"/>
          <w:szCs w:val="24"/>
        </w:rPr>
        <w:t>eg</w:t>
      </w:r>
      <w:r w:rsidR="00366F4F">
        <w:rPr>
          <w:rFonts w:ascii="Times New Roman" w:hAnsi="Times New Roman" w:cs="Times New Roman"/>
          <w:sz w:val="24"/>
          <w:szCs w:val="24"/>
        </w:rPr>
        <w:t>an</w:t>
      </w:r>
      <w:r w:rsidR="001F7459">
        <w:rPr>
          <w:rFonts w:ascii="Times New Roman" w:hAnsi="Times New Roman" w:cs="Times New Roman"/>
          <w:sz w:val="24"/>
          <w:szCs w:val="24"/>
        </w:rPr>
        <w:t xml:space="preserve"> a confusing process of refugee application</w:t>
      </w:r>
      <w:r w:rsidR="003A3408">
        <w:rPr>
          <w:rFonts w:ascii="Times New Roman" w:hAnsi="Times New Roman" w:cs="Times New Roman"/>
          <w:sz w:val="24"/>
          <w:szCs w:val="24"/>
        </w:rPr>
        <w:t>.</w:t>
      </w:r>
      <w:r w:rsidR="001F7459">
        <w:rPr>
          <w:rFonts w:ascii="Times New Roman" w:hAnsi="Times New Roman" w:cs="Times New Roman"/>
          <w:sz w:val="24"/>
          <w:szCs w:val="24"/>
        </w:rPr>
        <w:t xml:space="preserve"> </w:t>
      </w:r>
      <w:r w:rsidR="003A3408">
        <w:rPr>
          <w:rFonts w:ascii="Times New Roman" w:hAnsi="Times New Roman" w:cs="Times New Roman"/>
          <w:sz w:val="24"/>
          <w:szCs w:val="24"/>
        </w:rPr>
        <w:t xml:space="preserve">Within detainment, </w:t>
      </w:r>
      <w:r w:rsidR="009A4EAC">
        <w:rPr>
          <w:rFonts w:ascii="Times New Roman" w:hAnsi="Times New Roman" w:cs="Times New Roman"/>
          <w:sz w:val="24"/>
          <w:szCs w:val="24"/>
        </w:rPr>
        <w:t xml:space="preserve">the UAC </w:t>
      </w:r>
      <w:r w:rsidR="001F7459">
        <w:rPr>
          <w:rFonts w:ascii="Times New Roman" w:hAnsi="Times New Roman" w:cs="Times New Roman"/>
          <w:sz w:val="24"/>
          <w:szCs w:val="24"/>
        </w:rPr>
        <w:t>face</w:t>
      </w:r>
      <w:r w:rsidR="00366F4F">
        <w:rPr>
          <w:rFonts w:ascii="Times New Roman" w:hAnsi="Times New Roman" w:cs="Times New Roman"/>
          <w:sz w:val="24"/>
          <w:szCs w:val="24"/>
        </w:rPr>
        <w:t>d</w:t>
      </w:r>
      <w:r w:rsidR="001F7459">
        <w:rPr>
          <w:rFonts w:ascii="Times New Roman" w:hAnsi="Times New Roman" w:cs="Times New Roman"/>
          <w:sz w:val="24"/>
          <w:szCs w:val="24"/>
        </w:rPr>
        <w:t xml:space="preserve"> m</w:t>
      </w:r>
      <w:r w:rsidR="00E8652A">
        <w:rPr>
          <w:rFonts w:ascii="Times New Roman" w:hAnsi="Times New Roman" w:cs="Times New Roman"/>
          <w:sz w:val="24"/>
          <w:szCs w:val="24"/>
        </w:rPr>
        <w:t>ismanaged conditions of housing,</w:t>
      </w:r>
      <w:r w:rsidR="001F7459">
        <w:rPr>
          <w:rFonts w:ascii="Times New Roman" w:hAnsi="Times New Roman" w:cs="Times New Roman"/>
          <w:sz w:val="24"/>
          <w:szCs w:val="24"/>
        </w:rPr>
        <w:t xml:space="preserve"> violence due to overcrowded institutions</w:t>
      </w:r>
      <w:r w:rsidR="003A3408">
        <w:rPr>
          <w:rFonts w:ascii="Times New Roman" w:hAnsi="Times New Roman" w:cs="Times New Roman"/>
          <w:sz w:val="24"/>
          <w:szCs w:val="24"/>
        </w:rPr>
        <w:t xml:space="preserve">, and delay of application requiring them to stay in </w:t>
      </w:r>
      <w:r w:rsidR="00FE4F74">
        <w:rPr>
          <w:rFonts w:ascii="Times New Roman" w:hAnsi="Times New Roman" w:cs="Times New Roman"/>
          <w:sz w:val="24"/>
          <w:szCs w:val="24"/>
        </w:rPr>
        <w:t>holding</w:t>
      </w:r>
      <w:r w:rsidR="003A3408">
        <w:rPr>
          <w:rFonts w:ascii="Times New Roman" w:hAnsi="Times New Roman" w:cs="Times New Roman"/>
          <w:sz w:val="24"/>
          <w:szCs w:val="24"/>
        </w:rPr>
        <w:t xml:space="preserve"> </w:t>
      </w:r>
      <w:r w:rsidR="00D90FF6">
        <w:rPr>
          <w:rFonts w:ascii="Times New Roman" w:hAnsi="Times New Roman" w:cs="Times New Roman"/>
          <w:sz w:val="24"/>
          <w:szCs w:val="24"/>
        </w:rPr>
        <w:t xml:space="preserve">longer </w:t>
      </w:r>
      <w:r w:rsidR="00FE4F74">
        <w:rPr>
          <w:rFonts w:ascii="Times New Roman" w:hAnsi="Times New Roman" w:cs="Times New Roman"/>
          <w:sz w:val="24"/>
          <w:szCs w:val="24"/>
        </w:rPr>
        <w:t xml:space="preserve">than </w:t>
      </w:r>
      <w:r w:rsidR="003A3408">
        <w:rPr>
          <w:rFonts w:ascii="Times New Roman" w:hAnsi="Times New Roman" w:cs="Times New Roman"/>
          <w:sz w:val="24"/>
          <w:szCs w:val="24"/>
        </w:rPr>
        <w:t>the allowed length</w:t>
      </w:r>
      <w:r w:rsidR="00956266">
        <w:rPr>
          <w:rFonts w:ascii="Times New Roman" w:hAnsi="Times New Roman" w:cs="Times New Roman"/>
          <w:sz w:val="24"/>
          <w:szCs w:val="24"/>
        </w:rPr>
        <w:t xml:space="preserve"> (White, 2018</w:t>
      </w:r>
      <w:r w:rsidR="005B7470">
        <w:rPr>
          <w:rFonts w:ascii="Times New Roman" w:hAnsi="Times New Roman" w:cs="Times New Roman"/>
          <w:sz w:val="24"/>
          <w:szCs w:val="24"/>
        </w:rPr>
        <w:t>)</w:t>
      </w:r>
      <w:r w:rsidR="001F7459">
        <w:rPr>
          <w:rFonts w:ascii="Times New Roman" w:hAnsi="Times New Roman" w:cs="Times New Roman"/>
          <w:sz w:val="24"/>
          <w:szCs w:val="24"/>
        </w:rPr>
        <w:t xml:space="preserve">. </w:t>
      </w:r>
      <w:r w:rsidR="00587866">
        <w:rPr>
          <w:rFonts w:ascii="Times New Roman" w:hAnsi="Times New Roman" w:cs="Times New Roman"/>
          <w:sz w:val="24"/>
          <w:szCs w:val="24"/>
        </w:rPr>
        <w:t>Thus, t</w:t>
      </w:r>
      <w:r w:rsidR="00710770">
        <w:rPr>
          <w:rFonts w:ascii="Times New Roman" w:hAnsi="Times New Roman" w:cs="Times New Roman"/>
          <w:sz w:val="24"/>
          <w:szCs w:val="24"/>
        </w:rPr>
        <w:t xml:space="preserve">he Obama Administration implemented </w:t>
      </w:r>
      <w:r w:rsidR="009A4EAC">
        <w:rPr>
          <w:rFonts w:ascii="Times New Roman" w:hAnsi="Times New Roman" w:cs="Times New Roman"/>
          <w:sz w:val="24"/>
          <w:szCs w:val="24"/>
        </w:rPr>
        <w:t>CAM</w:t>
      </w:r>
      <w:r w:rsidR="00E8652A">
        <w:rPr>
          <w:rFonts w:ascii="Times New Roman" w:hAnsi="Times New Roman" w:cs="Times New Roman"/>
          <w:sz w:val="24"/>
          <w:szCs w:val="24"/>
        </w:rPr>
        <w:t xml:space="preserve"> in 2014</w:t>
      </w:r>
      <w:r w:rsidR="00D90FF6">
        <w:rPr>
          <w:rFonts w:ascii="Times New Roman" w:hAnsi="Times New Roman" w:cs="Times New Roman"/>
          <w:sz w:val="24"/>
          <w:szCs w:val="24"/>
        </w:rPr>
        <w:t xml:space="preserve">, where the </w:t>
      </w:r>
      <w:r w:rsidR="001462C5">
        <w:rPr>
          <w:rFonts w:ascii="Times New Roman" w:hAnsi="Times New Roman" w:cs="Times New Roman"/>
          <w:sz w:val="24"/>
          <w:szCs w:val="24"/>
        </w:rPr>
        <w:t>policy gave</w:t>
      </w:r>
      <w:r w:rsidR="00710770">
        <w:rPr>
          <w:rFonts w:ascii="Times New Roman" w:hAnsi="Times New Roman" w:cs="Times New Roman"/>
          <w:sz w:val="24"/>
          <w:szCs w:val="24"/>
        </w:rPr>
        <w:t xml:space="preserve"> </w:t>
      </w:r>
      <w:r w:rsidR="00917D34">
        <w:rPr>
          <w:rFonts w:ascii="Times New Roman" w:hAnsi="Times New Roman" w:cs="Times New Roman"/>
          <w:sz w:val="24"/>
          <w:szCs w:val="24"/>
        </w:rPr>
        <w:t>UAC t</w:t>
      </w:r>
      <w:r w:rsidR="00CD2733">
        <w:rPr>
          <w:rFonts w:ascii="Times New Roman" w:hAnsi="Times New Roman" w:cs="Times New Roman"/>
          <w:sz w:val="24"/>
          <w:szCs w:val="24"/>
        </w:rPr>
        <w:t xml:space="preserve">he opportunity </w:t>
      </w:r>
      <w:r w:rsidR="001462C5">
        <w:rPr>
          <w:rFonts w:ascii="Times New Roman" w:hAnsi="Times New Roman" w:cs="Times New Roman"/>
          <w:sz w:val="24"/>
          <w:szCs w:val="24"/>
        </w:rPr>
        <w:t xml:space="preserve">for </w:t>
      </w:r>
      <w:r w:rsidR="00CD2733">
        <w:rPr>
          <w:rFonts w:ascii="Times New Roman" w:hAnsi="Times New Roman" w:cs="Times New Roman"/>
          <w:sz w:val="24"/>
          <w:szCs w:val="24"/>
        </w:rPr>
        <w:t>an in-country method of</w:t>
      </w:r>
      <w:r w:rsidR="00917D34">
        <w:rPr>
          <w:rFonts w:ascii="Times New Roman" w:hAnsi="Times New Roman" w:cs="Times New Roman"/>
          <w:sz w:val="24"/>
          <w:szCs w:val="24"/>
        </w:rPr>
        <w:t xml:space="preserve"> refugee resettlement in the United Stat</w:t>
      </w:r>
      <w:r w:rsidR="00CD2733">
        <w:rPr>
          <w:rFonts w:ascii="Times New Roman" w:hAnsi="Times New Roman" w:cs="Times New Roman"/>
          <w:sz w:val="24"/>
          <w:szCs w:val="24"/>
        </w:rPr>
        <w:t xml:space="preserve">es (Meissner, 2015). </w:t>
      </w:r>
      <w:r w:rsidR="00917D34">
        <w:rPr>
          <w:rFonts w:ascii="Times New Roman" w:hAnsi="Times New Roman" w:cs="Times New Roman"/>
          <w:sz w:val="24"/>
          <w:szCs w:val="24"/>
        </w:rPr>
        <w:t xml:space="preserve"> </w:t>
      </w:r>
      <w:r w:rsidR="00D90FF6">
        <w:rPr>
          <w:rFonts w:ascii="Times New Roman" w:hAnsi="Times New Roman" w:cs="Times New Roman"/>
          <w:sz w:val="24"/>
          <w:szCs w:val="24"/>
        </w:rPr>
        <w:t>CAM</w:t>
      </w:r>
      <w:r w:rsidR="00E8652A">
        <w:rPr>
          <w:rFonts w:ascii="Times New Roman" w:hAnsi="Times New Roman" w:cs="Times New Roman"/>
          <w:sz w:val="24"/>
          <w:szCs w:val="24"/>
        </w:rPr>
        <w:t xml:space="preserve"> however was dissolved</w:t>
      </w:r>
      <w:r w:rsidR="008972E6">
        <w:rPr>
          <w:rFonts w:ascii="Times New Roman" w:hAnsi="Times New Roman" w:cs="Times New Roman"/>
          <w:sz w:val="24"/>
          <w:szCs w:val="24"/>
        </w:rPr>
        <w:t xml:space="preserve"> with the Trum</w:t>
      </w:r>
      <w:r w:rsidR="00FE4F74">
        <w:rPr>
          <w:rFonts w:ascii="Times New Roman" w:hAnsi="Times New Roman" w:cs="Times New Roman"/>
          <w:sz w:val="24"/>
          <w:szCs w:val="24"/>
        </w:rPr>
        <w:t>p administration terminating</w:t>
      </w:r>
      <w:r w:rsidR="00587866">
        <w:rPr>
          <w:rFonts w:ascii="Times New Roman" w:hAnsi="Times New Roman" w:cs="Times New Roman"/>
          <w:sz w:val="24"/>
          <w:szCs w:val="24"/>
        </w:rPr>
        <w:t xml:space="preserve"> the policy</w:t>
      </w:r>
      <w:r w:rsidR="00FE4F74">
        <w:rPr>
          <w:rFonts w:ascii="Times New Roman" w:hAnsi="Times New Roman" w:cs="Times New Roman"/>
          <w:sz w:val="24"/>
          <w:szCs w:val="24"/>
        </w:rPr>
        <w:t xml:space="preserve"> </w:t>
      </w:r>
      <w:r w:rsidR="00E8652A">
        <w:rPr>
          <w:rFonts w:ascii="Times New Roman" w:hAnsi="Times New Roman" w:cs="Times New Roman"/>
          <w:sz w:val="24"/>
          <w:szCs w:val="24"/>
        </w:rPr>
        <w:t>in 2017</w:t>
      </w:r>
      <w:r w:rsidR="008972E6">
        <w:rPr>
          <w:rFonts w:ascii="Times New Roman" w:hAnsi="Times New Roman" w:cs="Times New Roman"/>
          <w:sz w:val="24"/>
          <w:szCs w:val="24"/>
        </w:rPr>
        <w:t xml:space="preserve"> (USCIS, 2017). </w:t>
      </w:r>
    </w:p>
    <w:p w14:paraId="56149A0F" w14:textId="68884494" w:rsidR="00587866" w:rsidRDefault="008E3D6C" w:rsidP="00587866">
      <w:pPr>
        <w:spacing w:after="0" w:line="480" w:lineRule="auto"/>
        <w:ind w:firstLine="720"/>
        <w:rPr>
          <w:rFonts w:ascii="Times New Roman" w:hAnsi="Times New Roman" w:cs="Times New Roman"/>
          <w:sz w:val="24"/>
          <w:szCs w:val="24"/>
        </w:rPr>
      </w:pPr>
      <w:r w:rsidRPr="00587866">
        <w:rPr>
          <w:rFonts w:ascii="Times New Roman" w:hAnsi="Times New Roman" w:cs="Times New Roman"/>
          <w:sz w:val="24"/>
          <w:szCs w:val="24"/>
        </w:rPr>
        <w:t>Canada implemented the new CBSA in 2002, where</w:t>
      </w:r>
      <w:r w:rsidR="001E3539" w:rsidRPr="00587866">
        <w:rPr>
          <w:rFonts w:ascii="Times New Roman" w:hAnsi="Times New Roman" w:cs="Times New Roman"/>
          <w:sz w:val="24"/>
          <w:szCs w:val="24"/>
        </w:rPr>
        <w:t xml:space="preserve"> </w:t>
      </w:r>
      <w:r w:rsidRPr="00587866">
        <w:rPr>
          <w:rFonts w:ascii="Times New Roman" w:hAnsi="Times New Roman" w:cs="Times New Roman"/>
          <w:sz w:val="24"/>
          <w:szCs w:val="24"/>
        </w:rPr>
        <w:t xml:space="preserve">the </w:t>
      </w:r>
      <w:r w:rsidR="00587866">
        <w:rPr>
          <w:rFonts w:ascii="Times New Roman" w:hAnsi="Times New Roman" w:cs="Times New Roman"/>
          <w:sz w:val="24"/>
          <w:szCs w:val="24"/>
        </w:rPr>
        <w:t>policy enforces</w:t>
      </w:r>
      <w:r w:rsidRPr="00587866">
        <w:rPr>
          <w:rFonts w:ascii="Times New Roman" w:hAnsi="Times New Roman" w:cs="Times New Roman"/>
          <w:sz w:val="24"/>
          <w:szCs w:val="24"/>
        </w:rPr>
        <w:t xml:space="preserve"> the regulations </w:t>
      </w:r>
      <w:r w:rsidR="001F7459" w:rsidRPr="00587866">
        <w:rPr>
          <w:rFonts w:ascii="Times New Roman" w:hAnsi="Times New Roman" w:cs="Times New Roman"/>
          <w:sz w:val="24"/>
          <w:szCs w:val="24"/>
        </w:rPr>
        <w:t xml:space="preserve">of </w:t>
      </w:r>
      <w:r w:rsidR="001E3539" w:rsidRPr="00587866">
        <w:rPr>
          <w:rFonts w:ascii="Times New Roman" w:hAnsi="Times New Roman" w:cs="Times New Roman"/>
          <w:sz w:val="24"/>
          <w:szCs w:val="24"/>
        </w:rPr>
        <w:t>the</w:t>
      </w:r>
      <w:r w:rsidR="001E3539">
        <w:rPr>
          <w:rFonts w:ascii="Times New Roman" w:hAnsi="Times New Roman" w:cs="Times New Roman"/>
          <w:sz w:val="24"/>
          <w:szCs w:val="24"/>
        </w:rPr>
        <w:t xml:space="preserve"> </w:t>
      </w:r>
      <w:r w:rsidR="003A3408">
        <w:rPr>
          <w:rFonts w:ascii="Times New Roman" w:hAnsi="Times New Roman" w:cs="Times New Roman"/>
          <w:sz w:val="24"/>
          <w:szCs w:val="24"/>
        </w:rPr>
        <w:t>IRPA</w:t>
      </w:r>
      <w:r w:rsidR="001E3539">
        <w:rPr>
          <w:rFonts w:ascii="Times New Roman" w:hAnsi="Times New Roman" w:cs="Times New Roman"/>
          <w:sz w:val="24"/>
          <w:szCs w:val="24"/>
        </w:rPr>
        <w:t xml:space="preserve">. </w:t>
      </w:r>
      <w:r w:rsidR="00E8652A">
        <w:rPr>
          <w:rFonts w:ascii="Times New Roman" w:hAnsi="Times New Roman" w:cs="Times New Roman"/>
          <w:sz w:val="24"/>
          <w:szCs w:val="24"/>
        </w:rPr>
        <w:t>Both the US</w:t>
      </w:r>
      <w:r w:rsidR="00C17F0A">
        <w:rPr>
          <w:rFonts w:ascii="Times New Roman" w:hAnsi="Times New Roman" w:cs="Times New Roman"/>
          <w:sz w:val="24"/>
          <w:szCs w:val="24"/>
        </w:rPr>
        <w:t xml:space="preserve"> and Canada follow</w:t>
      </w:r>
      <w:r w:rsidR="00587866">
        <w:rPr>
          <w:rFonts w:ascii="Times New Roman" w:hAnsi="Times New Roman" w:cs="Times New Roman"/>
          <w:sz w:val="24"/>
          <w:szCs w:val="24"/>
        </w:rPr>
        <w:t>s</w:t>
      </w:r>
      <w:r w:rsidR="00C17F0A">
        <w:rPr>
          <w:rFonts w:ascii="Times New Roman" w:hAnsi="Times New Roman" w:cs="Times New Roman"/>
          <w:sz w:val="24"/>
          <w:szCs w:val="24"/>
        </w:rPr>
        <w:t xml:space="preserve"> the</w:t>
      </w:r>
      <w:r w:rsidR="001F7459">
        <w:rPr>
          <w:rFonts w:ascii="Times New Roman" w:hAnsi="Times New Roman" w:cs="Times New Roman"/>
          <w:sz w:val="24"/>
          <w:szCs w:val="24"/>
        </w:rPr>
        <w:t xml:space="preserve"> UN’s</w:t>
      </w:r>
      <w:r w:rsidR="00C17F0A">
        <w:rPr>
          <w:rFonts w:ascii="Times New Roman" w:hAnsi="Times New Roman" w:cs="Times New Roman"/>
          <w:sz w:val="24"/>
          <w:szCs w:val="24"/>
        </w:rPr>
        <w:t xml:space="preserve"> “Convention for the </w:t>
      </w:r>
      <w:r w:rsidR="003A3408">
        <w:rPr>
          <w:rFonts w:ascii="Times New Roman" w:hAnsi="Times New Roman" w:cs="Times New Roman"/>
          <w:sz w:val="24"/>
          <w:szCs w:val="24"/>
        </w:rPr>
        <w:t>R</w:t>
      </w:r>
      <w:r w:rsidR="00C17F0A">
        <w:rPr>
          <w:rFonts w:ascii="Times New Roman" w:hAnsi="Times New Roman" w:cs="Times New Roman"/>
          <w:sz w:val="24"/>
          <w:szCs w:val="24"/>
        </w:rPr>
        <w:t xml:space="preserve">ight of the </w:t>
      </w:r>
      <w:r w:rsidR="0037594E">
        <w:rPr>
          <w:rFonts w:ascii="Times New Roman" w:hAnsi="Times New Roman" w:cs="Times New Roman"/>
          <w:sz w:val="24"/>
          <w:szCs w:val="24"/>
        </w:rPr>
        <w:t>C</w:t>
      </w:r>
      <w:r w:rsidR="00C17F0A">
        <w:rPr>
          <w:rFonts w:ascii="Times New Roman" w:hAnsi="Times New Roman" w:cs="Times New Roman"/>
          <w:sz w:val="24"/>
          <w:szCs w:val="24"/>
        </w:rPr>
        <w:t>hild”</w:t>
      </w:r>
      <w:r w:rsidR="0037594E">
        <w:rPr>
          <w:rFonts w:ascii="Times New Roman" w:hAnsi="Times New Roman" w:cs="Times New Roman"/>
          <w:sz w:val="24"/>
          <w:szCs w:val="24"/>
        </w:rPr>
        <w:t xml:space="preserve"> </w:t>
      </w:r>
      <w:r w:rsidR="001571DE">
        <w:rPr>
          <w:rFonts w:ascii="Times New Roman" w:hAnsi="Times New Roman" w:cs="Times New Roman"/>
          <w:sz w:val="24"/>
          <w:szCs w:val="24"/>
        </w:rPr>
        <w:t>(IHRP, 2017)</w:t>
      </w:r>
      <w:r w:rsidR="00C17F0A">
        <w:rPr>
          <w:rFonts w:ascii="Times New Roman" w:hAnsi="Times New Roman" w:cs="Times New Roman"/>
          <w:sz w:val="24"/>
          <w:szCs w:val="24"/>
        </w:rPr>
        <w:t xml:space="preserve">, </w:t>
      </w:r>
      <w:r w:rsidR="00B03095">
        <w:rPr>
          <w:rFonts w:ascii="Times New Roman" w:hAnsi="Times New Roman" w:cs="Times New Roman"/>
          <w:sz w:val="24"/>
          <w:szCs w:val="24"/>
        </w:rPr>
        <w:t xml:space="preserve">stating the </w:t>
      </w:r>
      <w:r w:rsidR="0037594E">
        <w:rPr>
          <w:rFonts w:ascii="Times New Roman" w:hAnsi="Times New Roman" w:cs="Times New Roman"/>
          <w:sz w:val="24"/>
          <w:szCs w:val="24"/>
        </w:rPr>
        <w:t xml:space="preserve">state </w:t>
      </w:r>
      <w:r w:rsidR="00B03095">
        <w:rPr>
          <w:rFonts w:ascii="Times New Roman" w:hAnsi="Times New Roman" w:cs="Times New Roman"/>
          <w:sz w:val="24"/>
          <w:szCs w:val="24"/>
        </w:rPr>
        <w:t xml:space="preserve">must consider the </w:t>
      </w:r>
      <w:r w:rsidR="001F7459">
        <w:rPr>
          <w:rFonts w:ascii="Times New Roman" w:hAnsi="Times New Roman" w:cs="Times New Roman"/>
          <w:sz w:val="24"/>
          <w:szCs w:val="24"/>
        </w:rPr>
        <w:t>BIOC</w:t>
      </w:r>
      <w:r w:rsidR="001571DE">
        <w:rPr>
          <w:rFonts w:ascii="Times New Roman" w:hAnsi="Times New Roman" w:cs="Times New Roman"/>
          <w:sz w:val="24"/>
          <w:szCs w:val="24"/>
        </w:rPr>
        <w:t xml:space="preserve">. </w:t>
      </w:r>
      <w:r w:rsidR="00CA4C6F">
        <w:rPr>
          <w:rFonts w:ascii="Times New Roman" w:hAnsi="Times New Roman" w:cs="Times New Roman"/>
          <w:sz w:val="24"/>
          <w:szCs w:val="24"/>
        </w:rPr>
        <w:t>Similar</w:t>
      </w:r>
      <w:r w:rsidR="003A3408">
        <w:rPr>
          <w:rFonts w:ascii="Times New Roman" w:hAnsi="Times New Roman" w:cs="Times New Roman"/>
          <w:sz w:val="24"/>
          <w:szCs w:val="24"/>
        </w:rPr>
        <w:t xml:space="preserve"> to the US, Canada </w:t>
      </w:r>
      <w:r w:rsidR="00FE4F74">
        <w:rPr>
          <w:rFonts w:ascii="Times New Roman" w:hAnsi="Times New Roman" w:cs="Times New Roman"/>
          <w:sz w:val="24"/>
          <w:szCs w:val="24"/>
        </w:rPr>
        <w:t xml:space="preserve">has issues </w:t>
      </w:r>
      <w:r w:rsidR="00587866">
        <w:rPr>
          <w:rFonts w:ascii="Times New Roman" w:hAnsi="Times New Roman" w:cs="Times New Roman"/>
          <w:sz w:val="24"/>
          <w:szCs w:val="24"/>
        </w:rPr>
        <w:t>with its detainment process. W</w:t>
      </w:r>
      <w:r w:rsidR="003A3408">
        <w:rPr>
          <w:rFonts w:ascii="Times New Roman" w:hAnsi="Times New Roman" w:cs="Times New Roman"/>
          <w:sz w:val="24"/>
          <w:szCs w:val="24"/>
        </w:rPr>
        <w:t xml:space="preserve">ith many UAC stuck within detainment centres referred to as “invisible children” </w:t>
      </w:r>
      <w:r w:rsidR="00CF7C77">
        <w:rPr>
          <w:rFonts w:ascii="Times New Roman" w:hAnsi="Times New Roman" w:cs="Times New Roman"/>
          <w:sz w:val="24"/>
          <w:szCs w:val="24"/>
        </w:rPr>
        <w:t>(IHRP, 2017).</w:t>
      </w:r>
      <w:r w:rsidR="00587866">
        <w:rPr>
          <w:rFonts w:ascii="Times New Roman" w:hAnsi="Times New Roman" w:cs="Times New Roman"/>
          <w:sz w:val="24"/>
          <w:szCs w:val="24"/>
        </w:rPr>
        <w:t xml:space="preserve"> Canadian UAC</w:t>
      </w:r>
      <w:r w:rsidR="003A3408">
        <w:rPr>
          <w:rFonts w:ascii="Times New Roman" w:hAnsi="Times New Roman" w:cs="Times New Roman"/>
          <w:sz w:val="24"/>
          <w:szCs w:val="24"/>
        </w:rPr>
        <w:t xml:space="preserve"> </w:t>
      </w:r>
      <w:r w:rsidR="00366F4F">
        <w:rPr>
          <w:rFonts w:ascii="Times New Roman" w:hAnsi="Times New Roman" w:cs="Times New Roman"/>
          <w:sz w:val="24"/>
          <w:szCs w:val="24"/>
        </w:rPr>
        <w:t>face</w:t>
      </w:r>
      <w:r w:rsidR="003A3408">
        <w:rPr>
          <w:rFonts w:ascii="Times New Roman" w:hAnsi="Times New Roman" w:cs="Times New Roman"/>
          <w:sz w:val="24"/>
          <w:szCs w:val="24"/>
        </w:rPr>
        <w:t xml:space="preserve"> similar problems of ap</w:t>
      </w:r>
      <w:r w:rsidR="005B7470">
        <w:rPr>
          <w:rFonts w:ascii="Times New Roman" w:hAnsi="Times New Roman" w:cs="Times New Roman"/>
          <w:sz w:val="24"/>
          <w:szCs w:val="24"/>
        </w:rPr>
        <w:t xml:space="preserve">plication delay </w:t>
      </w:r>
      <w:r w:rsidR="003A3408">
        <w:rPr>
          <w:rFonts w:ascii="Times New Roman" w:hAnsi="Times New Roman" w:cs="Times New Roman"/>
          <w:sz w:val="24"/>
          <w:szCs w:val="24"/>
        </w:rPr>
        <w:t>and separat</w:t>
      </w:r>
      <w:r w:rsidR="00CA4C6F">
        <w:rPr>
          <w:rFonts w:ascii="Times New Roman" w:hAnsi="Times New Roman" w:cs="Times New Roman"/>
          <w:sz w:val="24"/>
          <w:szCs w:val="24"/>
        </w:rPr>
        <w:t>ion from</w:t>
      </w:r>
      <w:r w:rsidR="003A3408">
        <w:rPr>
          <w:rFonts w:ascii="Times New Roman" w:hAnsi="Times New Roman" w:cs="Times New Roman"/>
          <w:sz w:val="24"/>
          <w:szCs w:val="24"/>
        </w:rPr>
        <w:t xml:space="preserve"> family members in solidarity cells for the UAC’s BIOC</w:t>
      </w:r>
      <w:r w:rsidR="008A4010">
        <w:rPr>
          <w:rFonts w:ascii="Times New Roman" w:hAnsi="Times New Roman" w:cs="Times New Roman"/>
          <w:sz w:val="24"/>
          <w:szCs w:val="24"/>
        </w:rPr>
        <w:t xml:space="preserve"> (CC</w:t>
      </w:r>
      <w:r w:rsidR="00587866">
        <w:rPr>
          <w:rFonts w:ascii="Times New Roman" w:hAnsi="Times New Roman" w:cs="Times New Roman"/>
          <w:sz w:val="24"/>
          <w:szCs w:val="24"/>
        </w:rPr>
        <w:t>R, 2014).</w:t>
      </w:r>
    </w:p>
    <w:p w14:paraId="3A08BCB5" w14:textId="59297520" w:rsidR="00FE4F74" w:rsidRPr="00164F37" w:rsidRDefault="005B7470" w:rsidP="005878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policy brief will </w:t>
      </w:r>
      <w:r w:rsidR="002D30A9">
        <w:rPr>
          <w:rFonts w:ascii="Times New Roman" w:hAnsi="Times New Roman" w:cs="Times New Roman"/>
          <w:sz w:val="24"/>
          <w:szCs w:val="24"/>
        </w:rPr>
        <w:t xml:space="preserve">discuss </w:t>
      </w:r>
      <w:r w:rsidR="00366F4F">
        <w:rPr>
          <w:rFonts w:ascii="Times New Roman" w:hAnsi="Times New Roman" w:cs="Times New Roman"/>
          <w:sz w:val="24"/>
          <w:szCs w:val="24"/>
        </w:rPr>
        <w:t>CAM from a Canadian angle</w:t>
      </w:r>
      <w:r w:rsidR="00FE4F74">
        <w:rPr>
          <w:rFonts w:ascii="Times New Roman" w:hAnsi="Times New Roman" w:cs="Times New Roman"/>
          <w:sz w:val="24"/>
          <w:szCs w:val="24"/>
        </w:rPr>
        <w:t>;</w:t>
      </w:r>
      <w:r>
        <w:rPr>
          <w:rFonts w:ascii="Times New Roman" w:hAnsi="Times New Roman" w:cs="Times New Roman"/>
          <w:sz w:val="24"/>
          <w:szCs w:val="24"/>
        </w:rPr>
        <w:t xml:space="preserve"> </w:t>
      </w:r>
      <w:bookmarkEnd w:id="0"/>
      <w:r w:rsidR="00FE4F74">
        <w:rPr>
          <w:rFonts w:ascii="Times New Roman" w:hAnsi="Times New Roman" w:cs="Times New Roman"/>
          <w:sz w:val="24"/>
          <w:szCs w:val="24"/>
        </w:rPr>
        <w:t xml:space="preserve">analyze the positive </w:t>
      </w:r>
      <w:r w:rsidR="002D30A9">
        <w:rPr>
          <w:rFonts w:ascii="Times New Roman" w:hAnsi="Times New Roman" w:cs="Times New Roman"/>
          <w:sz w:val="24"/>
          <w:szCs w:val="24"/>
        </w:rPr>
        <w:t xml:space="preserve">and </w:t>
      </w:r>
      <w:r w:rsidR="00FE4F74">
        <w:rPr>
          <w:rFonts w:ascii="Times New Roman" w:hAnsi="Times New Roman" w:cs="Times New Roman"/>
          <w:sz w:val="24"/>
          <w:szCs w:val="24"/>
        </w:rPr>
        <w:t>negatives of</w:t>
      </w:r>
      <w:r w:rsidR="00366F4F">
        <w:rPr>
          <w:rFonts w:ascii="Times New Roman" w:hAnsi="Times New Roman" w:cs="Times New Roman"/>
          <w:sz w:val="24"/>
          <w:szCs w:val="24"/>
        </w:rPr>
        <w:t xml:space="preserve"> the US</w:t>
      </w:r>
      <w:r w:rsidR="002D30A9">
        <w:rPr>
          <w:rFonts w:ascii="Times New Roman" w:hAnsi="Times New Roman" w:cs="Times New Roman"/>
          <w:sz w:val="24"/>
          <w:szCs w:val="24"/>
        </w:rPr>
        <w:t xml:space="preserve"> policy, and how Can</w:t>
      </w:r>
      <w:r w:rsidR="00FE4F74">
        <w:rPr>
          <w:rFonts w:ascii="Times New Roman" w:hAnsi="Times New Roman" w:cs="Times New Roman"/>
          <w:sz w:val="24"/>
          <w:szCs w:val="24"/>
        </w:rPr>
        <w:t xml:space="preserve">ada may implement the successes of CAM into Canadian </w:t>
      </w:r>
      <w:r w:rsidR="00D90FF6">
        <w:rPr>
          <w:rFonts w:ascii="Times New Roman" w:hAnsi="Times New Roman" w:cs="Times New Roman"/>
          <w:sz w:val="24"/>
          <w:szCs w:val="24"/>
        </w:rPr>
        <w:t>UAC refugee policies</w:t>
      </w:r>
      <w:r w:rsidR="002D30A9">
        <w:rPr>
          <w:rFonts w:ascii="Times New Roman" w:hAnsi="Times New Roman" w:cs="Times New Roman"/>
          <w:sz w:val="24"/>
          <w:szCs w:val="24"/>
        </w:rPr>
        <w:t>.</w:t>
      </w:r>
    </w:p>
    <w:p w14:paraId="0CA46B5D" w14:textId="43C6E3A1" w:rsidR="00383E22" w:rsidRDefault="00CD2733" w:rsidP="00FC7CCD">
      <w:pPr>
        <w:spacing w:after="0" w:line="480" w:lineRule="auto"/>
        <w:rPr>
          <w:rFonts w:ascii="Times New Roman" w:hAnsi="Times New Roman" w:cs="Times New Roman"/>
          <w:b/>
          <w:color w:val="4472C4" w:themeColor="accent1"/>
          <w:sz w:val="24"/>
          <w:szCs w:val="24"/>
        </w:rPr>
      </w:pPr>
      <w:r w:rsidRPr="00CD2733">
        <w:rPr>
          <w:rFonts w:ascii="Times New Roman" w:hAnsi="Times New Roman" w:cs="Times New Roman"/>
          <w:b/>
          <w:color w:val="4472C4" w:themeColor="accent1"/>
          <w:sz w:val="24"/>
          <w:szCs w:val="24"/>
        </w:rPr>
        <w:lastRenderedPageBreak/>
        <w:t>Discussion</w:t>
      </w:r>
    </w:p>
    <w:p w14:paraId="5D2EAD39" w14:textId="22A86A0F" w:rsidR="005B7470" w:rsidRDefault="00CD2733" w:rsidP="00366F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CAM was established by the Obama administration to counter the </w:t>
      </w:r>
      <w:r w:rsidR="00647401">
        <w:rPr>
          <w:rFonts w:ascii="Times New Roman" w:hAnsi="Times New Roman" w:cs="Times New Roman"/>
          <w:sz w:val="24"/>
          <w:szCs w:val="24"/>
        </w:rPr>
        <w:t>sexual abuse and violent crime UAC face</w:t>
      </w:r>
      <w:r w:rsidR="003F3B8B">
        <w:rPr>
          <w:rFonts w:ascii="Times New Roman" w:hAnsi="Times New Roman" w:cs="Times New Roman"/>
          <w:sz w:val="24"/>
          <w:szCs w:val="24"/>
        </w:rPr>
        <w:t>d</w:t>
      </w:r>
      <w:r w:rsidR="00647401">
        <w:rPr>
          <w:rFonts w:ascii="Times New Roman" w:hAnsi="Times New Roman" w:cs="Times New Roman"/>
          <w:sz w:val="24"/>
          <w:szCs w:val="24"/>
        </w:rPr>
        <w:t xml:space="preserve"> while migrating into the US</w:t>
      </w:r>
      <w:r>
        <w:rPr>
          <w:rFonts w:ascii="Times New Roman" w:hAnsi="Times New Roman" w:cs="Times New Roman"/>
          <w:sz w:val="24"/>
          <w:szCs w:val="24"/>
        </w:rPr>
        <w:t xml:space="preserve"> (Silva, 2017)</w:t>
      </w:r>
      <w:r w:rsidR="00E8652A">
        <w:rPr>
          <w:rFonts w:ascii="Times New Roman" w:hAnsi="Times New Roman" w:cs="Times New Roman"/>
          <w:sz w:val="24"/>
          <w:szCs w:val="24"/>
        </w:rPr>
        <w:t xml:space="preserve">. </w:t>
      </w:r>
      <w:r w:rsidR="00366F4F">
        <w:rPr>
          <w:rFonts w:ascii="Times New Roman" w:hAnsi="Times New Roman" w:cs="Times New Roman"/>
          <w:sz w:val="24"/>
          <w:szCs w:val="24"/>
        </w:rPr>
        <w:t xml:space="preserve">The in-country policy of </w:t>
      </w:r>
      <w:r w:rsidR="004A4480">
        <w:rPr>
          <w:rFonts w:ascii="Times New Roman" w:hAnsi="Times New Roman" w:cs="Times New Roman"/>
          <w:sz w:val="24"/>
          <w:szCs w:val="24"/>
        </w:rPr>
        <w:t xml:space="preserve">CAM </w:t>
      </w:r>
      <w:r w:rsidR="00E8652A">
        <w:rPr>
          <w:rFonts w:ascii="Times New Roman" w:hAnsi="Times New Roman" w:cs="Times New Roman"/>
          <w:sz w:val="24"/>
          <w:szCs w:val="24"/>
        </w:rPr>
        <w:t>allowed applicants to s</w:t>
      </w:r>
      <w:r w:rsidR="004A4480">
        <w:rPr>
          <w:rFonts w:ascii="Times New Roman" w:hAnsi="Times New Roman" w:cs="Times New Roman"/>
          <w:sz w:val="24"/>
          <w:szCs w:val="24"/>
        </w:rPr>
        <w:t xml:space="preserve">kip the otherwise harsh trek to reach </w:t>
      </w:r>
      <w:r w:rsidR="00366F4F">
        <w:rPr>
          <w:rFonts w:ascii="Times New Roman" w:hAnsi="Times New Roman" w:cs="Times New Roman"/>
          <w:sz w:val="24"/>
          <w:szCs w:val="24"/>
        </w:rPr>
        <w:t xml:space="preserve">the US-Mexico border, </w:t>
      </w:r>
      <w:r w:rsidR="00E8652A">
        <w:rPr>
          <w:rFonts w:ascii="Times New Roman" w:hAnsi="Times New Roman" w:cs="Times New Roman"/>
          <w:sz w:val="24"/>
          <w:szCs w:val="24"/>
        </w:rPr>
        <w:t>avoid</w:t>
      </w:r>
      <w:r w:rsidR="004A4480">
        <w:rPr>
          <w:rFonts w:ascii="Times New Roman" w:hAnsi="Times New Roman" w:cs="Times New Roman"/>
          <w:sz w:val="24"/>
          <w:szCs w:val="24"/>
        </w:rPr>
        <w:t xml:space="preserve"> the detainment centres migrants try to evade</w:t>
      </w:r>
      <w:r w:rsidR="00956266">
        <w:rPr>
          <w:rFonts w:ascii="Times New Roman" w:hAnsi="Times New Roman" w:cs="Times New Roman"/>
          <w:sz w:val="24"/>
          <w:szCs w:val="24"/>
        </w:rPr>
        <w:t xml:space="preserve"> (White, 2018</w:t>
      </w:r>
      <w:r w:rsidR="004A4480">
        <w:rPr>
          <w:rFonts w:ascii="Times New Roman" w:hAnsi="Times New Roman" w:cs="Times New Roman"/>
          <w:sz w:val="24"/>
          <w:szCs w:val="24"/>
        </w:rPr>
        <w:t>)</w:t>
      </w:r>
      <w:r w:rsidR="00366F4F">
        <w:rPr>
          <w:rFonts w:ascii="Times New Roman" w:hAnsi="Times New Roman" w:cs="Times New Roman"/>
          <w:sz w:val="24"/>
          <w:szCs w:val="24"/>
        </w:rPr>
        <w:t xml:space="preserve">, and </w:t>
      </w:r>
      <w:r w:rsidR="008972E6">
        <w:rPr>
          <w:rFonts w:ascii="Times New Roman" w:hAnsi="Times New Roman" w:cs="Times New Roman"/>
          <w:sz w:val="24"/>
          <w:szCs w:val="24"/>
        </w:rPr>
        <w:t>aim</w:t>
      </w:r>
      <w:r w:rsidR="00097392">
        <w:rPr>
          <w:rFonts w:ascii="Times New Roman" w:hAnsi="Times New Roman" w:cs="Times New Roman"/>
          <w:sz w:val="24"/>
          <w:szCs w:val="24"/>
        </w:rPr>
        <w:t>ed</w:t>
      </w:r>
      <w:r>
        <w:rPr>
          <w:rFonts w:ascii="Times New Roman" w:hAnsi="Times New Roman" w:cs="Times New Roman"/>
          <w:sz w:val="24"/>
          <w:szCs w:val="24"/>
        </w:rPr>
        <w:t xml:space="preserve"> to improve access to huma</w:t>
      </w:r>
      <w:r w:rsidR="008972E6">
        <w:rPr>
          <w:rFonts w:ascii="Times New Roman" w:hAnsi="Times New Roman" w:cs="Times New Roman"/>
          <w:sz w:val="24"/>
          <w:szCs w:val="24"/>
        </w:rPr>
        <w:t>nitarian protections</w:t>
      </w:r>
      <w:r w:rsidR="00E8652A">
        <w:rPr>
          <w:rFonts w:ascii="Times New Roman" w:hAnsi="Times New Roman" w:cs="Times New Roman"/>
          <w:sz w:val="24"/>
          <w:szCs w:val="24"/>
        </w:rPr>
        <w:t>. C</w:t>
      </w:r>
      <w:r w:rsidR="002D30A9">
        <w:rPr>
          <w:rFonts w:ascii="Times New Roman" w:hAnsi="Times New Roman" w:cs="Times New Roman"/>
          <w:sz w:val="24"/>
          <w:szCs w:val="24"/>
        </w:rPr>
        <w:t>AM</w:t>
      </w:r>
      <w:r w:rsidR="00E8652A">
        <w:rPr>
          <w:rFonts w:ascii="Times New Roman" w:hAnsi="Times New Roman" w:cs="Times New Roman"/>
          <w:sz w:val="24"/>
          <w:szCs w:val="24"/>
        </w:rPr>
        <w:t xml:space="preserve"> </w:t>
      </w:r>
      <w:r w:rsidR="008972E6">
        <w:rPr>
          <w:rFonts w:ascii="Times New Roman" w:hAnsi="Times New Roman" w:cs="Times New Roman"/>
          <w:sz w:val="24"/>
          <w:szCs w:val="24"/>
        </w:rPr>
        <w:t>allow</w:t>
      </w:r>
      <w:r w:rsidR="00E8652A">
        <w:rPr>
          <w:rFonts w:ascii="Times New Roman" w:hAnsi="Times New Roman" w:cs="Times New Roman"/>
          <w:sz w:val="24"/>
          <w:szCs w:val="24"/>
        </w:rPr>
        <w:t>ed</w:t>
      </w:r>
      <w:r>
        <w:rPr>
          <w:rFonts w:ascii="Times New Roman" w:hAnsi="Times New Roman" w:cs="Times New Roman"/>
          <w:sz w:val="24"/>
          <w:szCs w:val="24"/>
        </w:rPr>
        <w:t xml:space="preserve"> for regulation of refugees and humanitarian admissions to the US under</w:t>
      </w:r>
      <w:r w:rsidR="008972E6">
        <w:rPr>
          <w:rFonts w:ascii="Times New Roman" w:hAnsi="Times New Roman" w:cs="Times New Roman"/>
          <w:sz w:val="24"/>
          <w:szCs w:val="24"/>
        </w:rPr>
        <w:t xml:space="preserve"> situations of extreme danger, loss of life, and</w:t>
      </w:r>
      <w:r w:rsidR="00753B8B">
        <w:rPr>
          <w:rFonts w:ascii="Times New Roman" w:hAnsi="Times New Roman" w:cs="Times New Roman"/>
          <w:sz w:val="24"/>
          <w:szCs w:val="24"/>
        </w:rPr>
        <w:t xml:space="preserve"> sizable numbers (Meissner, 2015</w:t>
      </w:r>
      <w:r w:rsidR="008972E6">
        <w:rPr>
          <w:rFonts w:ascii="Times New Roman" w:hAnsi="Times New Roman" w:cs="Times New Roman"/>
          <w:sz w:val="24"/>
          <w:szCs w:val="24"/>
        </w:rPr>
        <w:t>).</w:t>
      </w:r>
      <w:r w:rsidR="00097392">
        <w:rPr>
          <w:rFonts w:ascii="Times New Roman" w:hAnsi="Times New Roman" w:cs="Times New Roman"/>
          <w:sz w:val="24"/>
          <w:szCs w:val="24"/>
        </w:rPr>
        <w:t xml:space="preserve"> The process of CAM required</w:t>
      </w:r>
      <w:r w:rsidR="005B2B5D">
        <w:rPr>
          <w:rFonts w:ascii="Times New Roman" w:hAnsi="Times New Roman" w:cs="Times New Roman"/>
          <w:sz w:val="24"/>
          <w:szCs w:val="24"/>
        </w:rPr>
        <w:t xml:space="preserve"> the </w:t>
      </w:r>
      <w:r w:rsidR="00097392">
        <w:rPr>
          <w:rFonts w:ascii="Times New Roman" w:hAnsi="Times New Roman" w:cs="Times New Roman"/>
          <w:sz w:val="24"/>
          <w:szCs w:val="24"/>
        </w:rPr>
        <w:t>US-based qualified parent</w:t>
      </w:r>
      <w:r w:rsidR="00E8652A">
        <w:rPr>
          <w:rFonts w:ascii="Times New Roman" w:hAnsi="Times New Roman" w:cs="Times New Roman"/>
          <w:sz w:val="24"/>
          <w:szCs w:val="24"/>
        </w:rPr>
        <w:t xml:space="preserve"> to</w:t>
      </w:r>
      <w:r w:rsidR="00487FB5">
        <w:rPr>
          <w:rFonts w:ascii="Times New Roman" w:hAnsi="Times New Roman" w:cs="Times New Roman"/>
          <w:sz w:val="24"/>
          <w:szCs w:val="24"/>
        </w:rPr>
        <w:t xml:space="preserve"> request refugee status for th</w:t>
      </w:r>
      <w:r w:rsidR="00097392">
        <w:rPr>
          <w:rFonts w:ascii="Times New Roman" w:hAnsi="Times New Roman" w:cs="Times New Roman"/>
          <w:sz w:val="24"/>
          <w:szCs w:val="24"/>
        </w:rPr>
        <w:t>e qualified child (USCIS, 201</w:t>
      </w:r>
      <w:r w:rsidR="00EF13E4">
        <w:rPr>
          <w:rFonts w:ascii="Times New Roman" w:hAnsi="Times New Roman" w:cs="Times New Roman"/>
          <w:sz w:val="24"/>
          <w:szCs w:val="24"/>
        </w:rPr>
        <w:t>7), and for the qualified child</w:t>
      </w:r>
      <w:r w:rsidR="00097392">
        <w:rPr>
          <w:rFonts w:ascii="Times New Roman" w:hAnsi="Times New Roman" w:cs="Times New Roman"/>
          <w:sz w:val="24"/>
          <w:szCs w:val="24"/>
        </w:rPr>
        <w:t xml:space="preserve"> to </w:t>
      </w:r>
      <w:r w:rsidR="005B2B5D">
        <w:rPr>
          <w:rFonts w:ascii="Times New Roman" w:hAnsi="Times New Roman" w:cs="Times New Roman"/>
          <w:sz w:val="24"/>
          <w:szCs w:val="24"/>
        </w:rPr>
        <w:t>meet the statutory definition of</w:t>
      </w:r>
      <w:r w:rsidR="00F16BE1">
        <w:rPr>
          <w:rFonts w:ascii="Times New Roman" w:hAnsi="Times New Roman" w:cs="Times New Roman"/>
          <w:sz w:val="24"/>
          <w:szCs w:val="24"/>
        </w:rPr>
        <w:t xml:space="preserve"> a refugee. If unqualified, the child</w:t>
      </w:r>
      <w:r w:rsidR="00366F4F">
        <w:rPr>
          <w:rFonts w:ascii="Times New Roman" w:hAnsi="Times New Roman" w:cs="Times New Roman"/>
          <w:sz w:val="24"/>
          <w:szCs w:val="24"/>
        </w:rPr>
        <w:t xml:space="preserve"> may have been</w:t>
      </w:r>
      <w:r w:rsidR="005B2B5D">
        <w:rPr>
          <w:rFonts w:ascii="Times New Roman" w:hAnsi="Times New Roman" w:cs="Times New Roman"/>
          <w:sz w:val="24"/>
          <w:szCs w:val="24"/>
        </w:rPr>
        <w:t xml:space="preserve"> considered for humanitarian parole on a ca</w:t>
      </w:r>
      <w:r w:rsidR="00753B8B">
        <w:rPr>
          <w:rFonts w:ascii="Times New Roman" w:hAnsi="Times New Roman" w:cs="Times New Roman"/>
          <w:sz w:val="24"/>
          <w:szCs w:val="24"/>
        </w:rPr>
        <w:t>se-by-case basis (Meissner, 2015</w:t>
      </w:r>
      <w:r w:rsidR="005B2B5D">
        <w:rPr>
          <w:rFonts w:ascii="Times New Roman" w:hAnsi="Times New Roman" w:cs="Times New Roman"/>
          <w:sz w:val="24"/>
          <w:szCs w:val="24"/>
        </w:rPr>
        <w:t>).</w:t>
      </w:r>
      <w:r w:rsidR="00487FB5">
        <w:rPr>
          <w:rFonts w:ascii="Times New Roman" w:hAnsi="Times New Roman" w:cs="Times New Roman"/>
          <w:sz w:val="24"/>
          <w:szCs w:val="24"/>
        </w:rPr>
        <w:t xml:space="preserve"> Fa</w:t>
      </w:r>
      <w:r w:rsidR="00F16BE1">
        <w:rPr>
          <w:rFonts w:ascii="Times New Roman" w:hAnsi="Times New Roman" w:cs="Times New Roman"/>
          <w:sz w:val="24"/>
          <w:szCs w:val="24"/>
        </w:rPr>
        <w:t>mily members, such as the in-country</w:t>
      </w:r>
      <w:r w:rsidR="00487FB5">
        <w:rPr>
          <w:rFonts w:ascii="Times New Roman" w:hAnsi="Times New Roman" w:cs="Times New Roman"/>
          <w:sz w:val="24"/>
          <w:szCs w:val="24"/>
        </w:rPr>
        <w:t xml:space="preserve"> parent married to the qualified parent and children</w:t>
      </w:r>
      <w:r w:rsidR="00366F4F">
        <w:rPr>
          <w:rFonts w:ascii="Times New Roman" w:hAnsi="Times New Roman" w:cs="Times New Roman"/>
          <w:sz w:val="24"/>
          <w:szCs w:val="24"/>
        </w:rPr>
        <w:t xml:space="preserve"> of the qualified child were</w:t>
      </w:r>
      <w:r w:rsidR="00097392">
        <w:rPr>
          <w:rFonts w:ascii="Times New Roman" w:hAnsi="Times New Roman" w:cs="Times New Roman"/>
          <w:sz w:val="24"/>
          <w:szCs w:val="24"/>
        </w:rPr>
        <w:t xml:space="preserve"> also</w:t>
      </w:r>
      <w:r w:rsidR="00366F4F">
        <w:rPr>
          <w:rFonts w:ascii="Times New Roman" w:hAnsi="Times New Roman" w:cs="Times New Roman"/>
          <w:sz w:val="24"/>
          <w:szCs w:val="24"/>
        </w:rPr>
        <w:t xml:space="preserve"> </w:t>
      </w:r>
      <w:r w:rsidR="00487FB5">
        <w:rPr>
          <w:rFonts w:ascii="Times New Roman" w:hAnsi="Times New Roman" w:cs="Times New Roman"/>
          <w:sz w:val="24"/>
          <w:szCs w:val="24"/>
        </w:rPr>
        <w:t xml:space="preserve">eligible </w:t>
      </w:r>
      <w:r w:rsidR="005F7174">
        <w:rPr>
          <w:rFonts w:ascii="Times New Roman" w:hAnsi="Times New Roman" w:cs="Times New Roman"/>
          <w:sz w:val="24"/>
          <w:szCs w:val="24"/>
        </w:rPr>
        <w:t>for the program.</w:t>
      </w:r>
      <w:r w:rsidR="00647401">
        <w:rPr>
          <w:rFonts w:ascii="Times New Roman" w:hAnsi="Times New Roman" w:cs="Times New Roman"/>
          <w:sz w:val="24"/>
          <w:szCs w:val="24"/>
        </w:rPr>
        <w:t xml:space="preserve"> US-based parents </w:t>
      </w:r>
      <w:r w:rsidR="00097392">
        <w:rPr>
          <w:rFonts w:ascii="Times New Roman" w:hAnsi="Times New Roman" w:cs="Times New Roman"/>
          <w:sz w:val="24"/>
          <w:szCs w:val="24"/>
        </w:rPr>
        <w:t>we</w:t>
      </w:r>
      <w:r w:rsidR="00647401">
        <w:rPr>
          <w:rFonts w:ascii="Times New Roman" w:hAnsi="Times New Roman" w:cs="Times New Roman"/>
          <w:sz w:val="24"/>
          <w:szCs w:val="24"/>
        </w:rPr>
        <w:t xml:space="preserve">re screened by a refugee resettlement agency, and </w:t>
      </w:r>
      <w:r w:rsidR="00097392">
        <w:rPr>
          <w:rFonts w:ascii="Times New Roman" w:hAnsi="Times New Roman" w:cs="Times New Roman"/>
          <w:sz w:val="24"/>
          <w:szCs w:val="24"/>
        </w:rPr>
        <w:t>children we</w:t>
      </w:r>
      <w:r w:rsidR="00647401">
        <w:rPr>
          <w:rFonts w:ascii="Times New Roman" w:hAnsi="Times New Roman" w:cs="Times New Roman"/>
          <w:sz w:val="24"/>
          <w:szCs w:val="24"/>
        </w:rPr>
        <w:t>re screened under the UN’s IOM. Once passed through t</w:t>
      </w:r>
      <w:r w:rsidR="00F16BE1">
        <w:rPr>
          <w:rFonts w:ascii="Times New Roman" w:hAnsi="Times New Roman" w:cs="Times New Roman"/>
          <w:sz w:val="24"/>
          <w:szCs w:val="24"/>
        </w:rPr>
        <w:t>he initial screening,</w:t>
      </w:r>
      <w:r w:rsidR="002D30A9">
        <w:rPr>
          <w:rFonts w:ascii="Times New Roman" w:hAnsi="Times New Roman" w:cs="Times New Roman"/>
          <w:sz w:val="24"/>
          <w:szCs w:val="24"/>
        </w:rPr>
        <w:t xml:space="preserve"> </w:t>
      </w:r>
      <w:r w:rsidR="00F16BE1">
        <w:rPr>
          <w:rFonts w:ascii="Times New Roman" w:hAnsi="Times New Roman" w:cs="Times New Roman"/>
          <w:sz w:val="24"/>
          <w:szCs w:val="24"/>
        </w:rPr>
        <w:t>applicants went through</w:t>
      </w:r>
      <w:r w:rsidR="00D90FF6">
        <w:rPr>
          <w:rFonts w:ascii="Times New Roman" w:hAnsi="Times New Roman" w:cs="Times New Roman"/>
          <w:sz w:val="24"/>
          <w:szCs w:val="24"/>
        </w:rPr>
        <w:t xml:space="preserve"> DNA testing</w:t>
      </w:r>
      <w:r w:rsidR="00366F4F">
        <w:rPr>
          <w:rFonts w:ascii="Times New Roman" w:hAnsi="Times New Roman" w:cs="Times New Roman"/>
          <w:sz w:val="24"/>
          <w:szCs w:val="24"/>
        </w:rPr>
        <w:t xml:space="preserve"> to prove </w:t>
      </w:r>
      <w:r w:rsidR="006323AE">
        <w:rPr>
          <w:rFonts w:ascii="Times New Roman" w:hAnsi="Times New Roman" w:cs="Times New Roman"/>
          <w:sz w:val="24"/>
          <w:szCs w:val="24"/>
        </w:rPr>
        <w:t>blood relations</w:t>
      </w:r>
      <w:r w:rsidR="00D90FF6">
        <w:rPr>
          <w:rFonts w:ascii="Times New Roman" w:hAnsi="Times New Roman" w:cs="Times New Roman"/>
          <w:sz w:val="24"/>
          <w:szCs w:val="24"/>
        </w:rPr>
        <w:t>,</w:t>
      </w:r>
      <w:r w:rsidR="00097392">
        <w:rPr>
          <w:rFonts w:ascii="Times New Roman" w:hAnsi="Times New Roman" w:cs="Times New Roman"/>
          <w:sz w:val="24"/>
          <w:szCs w:val="24"/>
        </w:rPr>
        <w:t xml:space="preserve"> background checks</w:t>
      </w:r>
      <w:r w:rsidR="00647401">
        <w:rPr>
          <w:rFonts w:ascii="Times New Roman" w:hAnsi="Times New Roman" w:cs="Times New Roman"/>
          <w:sz w:val="24"/>
          <w:szCs w:val="24"/>
        </w:rPr>
        <w:t xml:space="preserve"> </w:t>
      </w:r>
      <w:r w:rsidR="00097392">
        <w:rPr>
          <w:rFonts w:ascii="Times New Roman" w:hAnsi="Times New Roman" w:cs="Times New Roman"/>
          <w:sz w:val="24"/>
          <w:szCs w:val="24"/>
        </w:rPr>
        <w:t xml:space="preserve">of the qualified parent and child, and </w:t>
      </w:r>
      <w:r w:rsidR="00647401">
        <w:rPr>
          <w:rFonts w:ascii="Times New Roman" w:hAnsi="Times New Roman" w:cs="Times New Roman"/>
          <w:sz w:val="24"/>
          <w:szCs w:val="24"/>
        </w:rPr>
        <w:t>medical clearances</w:t>
      </w:r>
      <w:r w:rsidR="006323AE">
        <w:rPr>
          <w:rFonts w:ascii="Times New Roman" w:hAnsi="Times New Roman" w:cs="Times New Roman"/>
          <w:sz w:val="24"/>
          <w:szCs w:val="24"/>
        </w:rPr>
        <w:t xml:space="preserve"> for the qualified child</w:t>
      </w:r>
      <w:r w:rsidR="00647401">
        <w:rPr>
          <w:rFonts w:ascii="Times New Roman" w:hAnsi="Times New Roman" w:cs="Times New Roman"/>
          <w:sz w:val="24"/>
          <w:szCs w:val="24"/>
        </w:rPr>
        <w:t xml:space="preserve"> (USCIS, 2017; Meissner, 2017).</w:t>
      </w:r>
    </w:p>
    <w:p w14:paraId="5194AEA1" w14:textId="5F3A069F" w:rsidR="00A54930" w:rsidRDefault="00647401" w:rsidP="005B747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097392">
        <w:rPr>
          <w:rFonts w:ascii="Times New Roman" w:hAnsi="Times New Roman" w:cs="Times New Roman"/>
          <w:sz w:val="24"/>
          <w:szCs w:val="24"/>
        </w:rPr>
        <w:t>CAM was a</w:t>
      </w:r>
      <w:r w:rsidR="00A54930">
        <w:rPr>
          <w:rFonts w:ascii="Times New Roman" w:hAnsi="Times New Roman" w:cs="Times New Roman"/>
          <w:sz w:val="24"/>
          <w:szCs w:val="24"/>
        </w:rPr>
        <w:t xml:space="preserve"> program</w:t>
      </w:r>
      <w:r w:rsidR="00995655">
        <w:rPr>
          <w:rFonts w:ascii="Times New Roman" w:hAnsi="Times New Roman" w:cs="Times New Roman"/>
          <w:sz w:val="24"/>
          <w:szCs w:val="24"/>
        </w:rPr>
        <w:t xml:space="preserve"> which many of its policies barricaded</w:t>
      </w:r>
      <w:r w:rsidR="00A54930">
        <w:rPr>
          <w:rFonts w:ascii="Times New Roman" w:hAnsi="Times New Roman" w:cs="Times New Roman"/>
          <w:sz w:val="24"/>
          <w:szCs w:val="24"/>
        </w:rPr>
        <w:t xml:space="preserve"> </w:t>
      </w:r>
      <w:r w:rsidR="00995655">
        <w:rPr>
          <w:rFonts w:ascii="Times New Roman" w:hAnsi="Times New Roman" w:cs="Times New Roman"/>
          <w:sz w:val="24"/>
          <w:szCs w:val="24"/>
        </w:rPr>
        <w:t xml:space="preserve">UAC seeking humanitarian aid </w:t>
      </w:r>
      <w:r w:rsidR="00A54930">
        <w:rPr>
          <w:rFonts w:ascii="Times New Roman" w:hAnsi="Times New Roman" w:cs="Times New Roman"/>
          <w:sz w:val="24"/>
          <w:szCs w:val="24"/>
        </w:rPr>
        <w:t xml:space="preserve">(Moulton et al, 2016). </w:t>
      </w:r>
      <w:r w:rsidR="002D30A9">
        <w:rPr>
          <w:rFonts w:ascii="Times New Roman" w:hAnsi="Times New Roman" w:cs="Times New Roman"/>
          <w:sz w:val="24"/>
          <w:szCs w:val="24"/>
        </w:rPr>
        <w:t>In 2016, 10,700 applicants</w:t>
      </w:r>
      <w:r w:rsidR="001462C5">
        <w:rPr>
          <w:rFonts w:ascii="Times New Roman" w:hAnsi="Times New Roman" w:cs="Times New Roman"/>
          <w:sz w:val="24"/>
          <w:szCs w:val="24"/>
        </w:rPr>
        <w:t xml:space="preserve"> </w:t>
      </w:r>
      <w:r w:rsidR="003F3B8B">
        <w:rPr>
          <w:rFonts w:ascii="Times New Roman" w:hAnsi="Times New Roman" w:cs="Times New Roman"/>
          <w:sz w:val="24"/>
          <w:szCs w:val="24"/>
        </w:rPr>
        <w:t>f</w:t>
      </w:r>
      <w:r w:rsidR="002D30A9">
        <w:rPr>
          <w:rFonts w:ascii="Times New Roman" w:hAnsi="Times New Roman" w:cs="Times New Roman"/>
          <w:sz w:val="24"/>
          <w:szCs w:val="24"/>
        </w:rPr>
        <w:t>iled for the CAM program</w:t>
      </w:r>
      <w:r w:rsidR="001462C5">
        <w:rPr>
          <w:rFonts w:ascii="Times New Roman" w:hAnsi="Times New Roman" w:cs="Times New Roman"/>
          <w:sz w:val="24"/>
          <w:szCs w:val="24"/>
        </w:rPr>
        <w:t>;</w:t>
      </w:r>
      <w:r w:rsidR="00A54930">
        <w:rPr>
          <w:rFonts w:ascii="Times New Roman" w:hAnsi="Times New Roman" w:cs="Times New Roman"/>
          <w:sz w:val="24"/>
          <w:szCs w:val="24"/>
        </w:rPr>
        <w:t xml:space="preserve"> </w:t>
      </w:r>
      <w:r w:rsidR="001462C5">
        <w:rPr>
          <w:rFonts w:ascii="Times New Roman" w:hAnsi="Times New Roman" w:cs="Times New Roman"/>
          <w:sz w:val="24"/>
          <w:szCs w:val="24"/>
        </w:rPr>
        <w:t xml:space="preserve">while </w:t>
      </w:r>
      <w:r w:rsidR="00A54930">
        <w:rPr>
          <w:rFonts w:ascii="Times New Roman" w:hAnsi="Times New Roman" w:cs="Times New Roman"/>
          <w:sz w:val="24"/>
          <w:szCs w:val="24"/>
        </w:rPr>
        <w:t>only 1,300 individuals were approved for refugee status, and</w:t>
      </w:r>
      <w:r w:rsidR="003F3B8B">
        <w:rPr>
          <w:rFonts w:ascii="Times New Roman" w:hAnsi="Times New Roman" w:cs="Times New Roman"/>
          <w:sz w:val="24"/>
          <w:szCs w:val="24"/>
        </w:rPr>
        <w:t xml:space="preserve"> 3,</w:t>
      </w:r>
      <w:r w:rsidR="001462C5">
        <w:rPr>
          <w:rFonts w:ascii="Times New Roman" w:hAnsi="Times New Roman" w:cs="Times New Roman"/>
          <w:sz w:val="24"/>
          <w:szCs w:val="24"/>
        </w:rPr>
        <w:t>300 approved for humanitarian parole. Furthermore,</w:t>
      </w:r>
      <w:r w:rsidR="003F3B8B">
        <w:rPr>
          <w:rFonts w:ascii="Times New Roman" w:hAnsi="Times New Roman" w:cs="Times New Roman"/>
          <w:sz w:val="24"/>
          <w:szCs w:val="24"/>
        </w:rPr>
        <w:t xml:space="preserve"> </w:t>
      </w:r>
      <w:r w:rsidR="00A54930">
        <w:rPr>
          <w:rFonts w:ascii="Times New Roman" w:hAnsi="Times New Roman" w:cs="Times New Roman"/>
          <w:sz w:val="24"/>
          <w:szCs w:val="24"/>
        </w:rPr>
        <w:t xml:space="preserve">only 731 refugees and 887 parolees arrived in the US </w:t>
      </w:r>
      <w:r w:rsidR="003F3B8B">
        <w:rPr>
          <w:rFonts w:ascii="Times New Roman" w:hAnsi="Times New Roman" w:cs="Times New Roman"/>
          <w:sz w:val="24"/>
          <w:szCs w:val="24"/>
        </w:rPr>
        <w:t xml:space="preserve">that year </w:t>
      </w:r>
      <w:r w:rsidR="00A54930">
        <w:rPr>
          <w:rFonts w:ascii="Times New Roman" w:hAnsi="Times New Roman" w:cs="Times New Roman"/>
          <w:sz w:val="24"/>
          <w:szCs w:val="24"/>
        </w:rPr>
        <w:t xml:space="preserve">(Moulton et al, 2016). </w:t>
      </w:r>
      <w:r w:rsidR="003F3B8B">
        <w:rPr>
          <w:rFonts w:ascii="Times New Roman" w:hAnsi="Times New Roman" w:cs="Times New Roman"/>
          <w:sz w:val="24"/>
          <w:szCs w:val="24"/>
        </w:rPr>
        <w:t>T</w:t>
      </w:r>
      <w:r w:rsidR="00A54930">
        <w:rPr>
          <w:rFonts w:ascii="Times New Roman" w:hAnsi="Times New Roman" w:cs="Times New Roman"/>
          <w:sz w:val="24"/>
          <w:szCs w:val="24"/>
        </w:rPr>
        <w:t>he CAM program was under restricti</w:t>
      </w:r>
      <w:r w:rsidR="006323AE">
        <w:rPr>
          <w:rFonts w:ascii="Times New Roman" w:hAnsi="Times New Roman" w:cs="Times New Roman"/>
          <w:sz w:val="24"/>
          <w:szCs w:val="24"/>
        </w:rPr>
        <w:t xml:space="preserve">ve policies, with the first barrier </w:t>
      </w:r>
      <w:r w:rsidR="00A54930">
        <w:rPr>
          <w:rFonts w:ascii="Times New Roman" w:hAnsi="Times New Roman" w:cs="Times New Roman"/>
          <w:sz w:val="24"/>
          <w:szCs w:val="24"/>
        </w:rPr>
        <w:t>of eligib</w:t>
      </w:r>
      <w:r w:rsidR="003F3B8B">
        <w:rPr>
          <w:rFonts w:ascii="Times New Roman" w:hAnsi="Times New Roman" w:cs="Times New Roman"/>
          <w:sz w:val="24"/>
          <w:szCs w:val="24"/>
        </w:rPr>
        <w:t>ility being that the parent</w:t>
      </w:r>
      <w:r w:rsidR="00A54930">
        <w:rPr>
          <w:rFonts w:ascii="Times New Roman" w:hAnsi="Times New Roman" w:cs="Times New Roman"/>
          <w:sz w:val="24"/>
          <w:szCs w:val="24"/>
        </w:rPr>
        <w:t xml:space="preserve"> be a lawfully present person within the US</w:t>
      </w:r>
      <w:r w:rsidR="003F3B8B">
        <w:rPr>
          <w:rFonts w:ascii="Times New Roman" w:hAnsi="Times New Roman" w:cs="Times New Roman"/>
          <w:sz w:val="24"/>
          <w:szCs w:val="24"/>
        </w:rPr>
        <w:t>. M</w:t>
      </w:r>
      <w:r w:rsidR="00A54930">
        <w:rPr>
          <w:rFonts w:ascii="Times New Roman" w:hAnsi="Times New Roman" w:cs="Times New Roman"/>
          <w:sz w:val="24"/>
          <w:szCs w:val="24"/>
        </w:rPr>
        <w:t xml:space="preserve">any </w:t>
      </w:r>
      <w:r w:rsidR="00EC36F7">
        <w:rPr>
          <w:rFonts w:ascii="Times New Roman" w:hAnsi="Times New Roman" w:cs="Times New Roman"/>
          <w:sz w:val="24"/>
          <w:szCs w:val="24"/>
        </w:rPr>
        <w:t>Central American</w:t>
      </w:r>
      <w:r w:rsidR="002D30A9">
        <w:rPr>
          <w:rFonts w:ascii="Times New Roman" w:hAnsi="Times New Roman" w:cs="Times New Roman"/>
          <w:sz w:val="24"/>
          <w:szCs w:val="24"/>
        </w:rPr>
        <w:t xml:space="preserve">s could not </w:t>
      </w:r>
      <w:r w:rsidR="00EC36F7">
        <w:rPr>
          <w:rFonts w:ascii="Times New Roman" w:hAnsi="Times New Roman" w:cs="Times New Roman"/>
          <w:sz w:val="24"/>
          <w:szCs w:val="24"/>
        </w:rPr>
        <w:t>present their legitimacy of presence within the country (Silva, 2017)</w:t>
      </w:r>
      <w:r w:rsidR="006B5313">
        <w:rPr>
          <w:rFonts w:ascii="Times New Roman" w:hAnsi="Times New Roman" w:cs="Times New Roman"/>
          <w:sz w:val="24"/>
          <w:szCs w:val="24"/>
        </w:rPr>
        <w:t>.</w:t>
      </w:r>
      <w:r w:rsidR="007B0F98">
        <w:rPr>
          <w:rFonts w:ascii="Times New Roman" w:hAnsi="Times New Roman" w:cs="Times New Roman"/>
          <w:sz w:val="24"/>
          <w:szCs w:val="24"/>
        </w:rPr>
        <w:t xml:space="preserve"> </w:t>
      </w:r>
      <w:r w:rsidR="006B5313">
        <w:rPr>
          <w:rFonts w:ascii="Times New Roman" w:hAnsi="Times New Roman" w:cs="Times New Roman"/>
          <w:sz w:val="24"/>
          <w:szCs w:val="24"/>
        </w:rPr>
        <w:t xml:space="preserve">Hondurans and </w:t>
      </w:r>
      <w:r w:rsidR="006B5313">
        <w:rPr>
          <w:rFonts w:ascii="Times New Roman" w:hAnsi="Times New Roman" w:cs="Times New Roman"/>
          <w:sz w:val="24"/>
          <w:szCs w:val="24"/>
        </w:rPr>
        <w:lastRenderedPageBreak/>
        <w:t xml:space="preserve">Salvadorians were not given TPS until 1999 and 2001 respectively, and Guatemalans were not given TPS at all. </w:t>
      </w:r>
      <w:r w:rsidR="006323AE">
        <w:rPr>
          <w:rFonts w:ascii="Times New Roman" w:hAnsi="Times New Roman" w:cs="Times New Roman"/>
          <w:sz w:val="24"/>
          <w:szCs w:val="24"/>
        </w:rPr>
        <w:t>Then, i</w:t>
      </w:r>
      <w:r w:rsidR="00E1683D">
        <w:rPr>
          <w:rFonts w:ascii="Times New Roman" w:hAnsi="Times New Roman" w:cs="Times New Roman"/>
          <w:sz w:val="24"/>
          <w:szCs w:val="24"/>
        </w:rPr>
        <w:t xml:space="preserve">f qualified parents were </w:t>
      </w:r>
      <w:r w:rsidR="00F16BE1">
        <w:rPr>
          <w:rFonts w:ascii="Times New Roman" w:hAnsi="Times New Roman" w:cs="Times New Roman"/>
          <w:sz w:val="24"/>
          <w:szCs w:val="24"/>
        </w:rPr>
        <w:t>to have children residing</w:t>
      </w:r>
      <w:r w:rsidR="003F3B8B">
        <w:rPr>
          <w:rFonts w:ascii="Times New Roman" w:hAnsi="Times New Roman" w:cs="Times New Roman"/>
          <w:sz w:val="24"/>
          <w:szCs w:val="24"/>
        </w:rPr>
        <w:t xml:space="preserve"> within Central America, it was</w:t>
      </w:r>
      <w:r w:rsidR="00E1683D">
        <w:rPr>
          <w:rFonts w:ascii="Times New Roman" w:hAnsi="Times New Roman" w:cs="Times New Roman"/>
          <w:sz w:val="24"/>
          <w:szCs w:val="24"/>
        </w:rPr>
        <w:t xml:space="preserve"> most likely they were born</w:t>
      </w:r>
      <w:r w:rsidR="003F3B8B">
        <w:rPr>
          <w:rFonts w:ascii="Times New Roman" w:hAnsi="Times New Roman" w:cs="Times New Roman"/>
          <w:sz w:val="24"/>
          <w:szCs w:val="24"/>
        </w:rPr>
        <w:t xml:space="preserve"> before this time</w:t>
      </w:r>
      <w:r w:rsidR="006323AE">
        <w:rPr>
          <w:rFonts w:ascii="Times New Roman" w:hAnsi="Times New Roman" w:cs="Times New Roman"/>
          <w:sz w:val="24"/>
          <w:szCs w:val="24"/>
        </w:rPr>
        <w:t>, and would not be eligible for CAM</w:t>
      </w:r>
      <w:r w:rsidR="0025399E">
        <w:rPr>
          <w:rFonts w:ascii="Times New Roman" w:hAnsi="Times New Roman" w:cs="Times New Roman"/>
          <w:sz w:val="24"/>
          <w:szCs w:val="24"/>
        </w:rPr>
        <w:t xml:space="preserve"> (Moulton et al, 2016).</w:t>
      </w:r>
      <w:r w:rsidR="00E1683D">
        <w:rPr>
          <w:rFonts w:ascii="Times New Roman" w:hAnsi="Times New Roman" w:cs="Times New Roman"/>
          <w:sz w:val="24"/>
          <w:szCs w:val="24"/>
        </w:rPr>
        <w:t xml:space="preserve"> </w:t>
      </w:r>
      <w:r w:rsidR="001462C5">
        <w:rPr>
          <w:rFonts w:ascii="Times New Roman" w:hAnsi="Times New Roman" w:cs="Times New Roman"/>
          <w:sz w:val="24"/>
          <w:szCs w:val="24"/>
        </w:rPr>
        <w:t xml:space="preserve">Additionally there was a </w:t>
      </w:r>
      <w:r w:rsidR="00E1683D">
        <w:rPr>
          <w:rFonts w:ascii="Times New Roman" w:hAnsi="Times New Roman" w:cs="Times New Roman"/>
          <w:sz w:val="24"/>
          <w:szCs w:val="24"/>
        </w:rPr>
        <w:t>concern</w:t>
      </w:r>
      <w:r w:rsidR="006B5313">
        <w:rPr>
          <w:rFonts w:ascii="Times New Roman" w:hAnsi="Times New Roman" w:cs="Times New Roman"/>
          <w:sz w:val="24"/>
          <w:szCs w:val="24"/>
        </w:rPr>
        <w:t xml:space="preserve"> over the cost of the progr</w:t>
      </w:r>
      <w:r w:rsidR="006323AE">
        <w:rPr>
          <w:rFonts w:ascii="Times New Roman" w:hAnsi="Times New Roman" w:cs="Times New Roman"/>
          <w:sz w:val="24"/>
          <w:szCs w:val="24"/>
        </w:rPr>
        <w:t xml:space="preserve">am, as costs had to be provided by the applicants themselves </w:t>
      </w:r>
      <w:r w:rsidR="00E1683D">
        <w:rPr>
          <w:rFonts w:ascii="Times New Roman" w:hAnsi="Times New Roman" w:cs="Times New Roman"/>
          <w:sz w:val="24"/>
          <w:szCs w:val="24"/>
        </w:rPr>
        <w:t>(Silva, 2017). Parents had to prov</w:t>
      </w:r>
      <w:r w:rsidR="002D30A9">
        <w:rPr>
          <w:rFonts w:ascii="Times New Roman" w:hAnsi="Times New Roman" w:cs="Times New Roman"/>
          <w:sz w:val="24"/>
          <w:szCs w:val="24"/>
        </w:rPr>
        <w:t xml:space="preserve">e to resettlement agencies </w:t>
      </w:r>
      <w:r w:rsidR="00E1683D">
        <w:rPr>
          <w:rFonts w:ascii="Times New Roman" w:hAnsi="Times New Roman" w:cs="Times New Roman"/>
          <w:sz w:val="24"/>
          <w:szCs w:val="24"/>
        </w:rPr>
        <w:t>they were economically stable enough to provide for their child (</w:t>
      </w:r>
      <w:r w:rsidR="00956266">
        <w:rPr>
          <w:rFonts w:ascii="Times New Roman" w:hAnsi="Times New Roman" w:cs="Times New Roman"/>
          <w:sz w:val="24"/>
          <w:szCs w:val="24"/>
        </w:rPr>
        <w:t>White, 2018</w:t>
      </w:r>
      <w:r w:rsidR="006323AE">
        <w:rPr>
          <w:rFonts w:ascii="Times New Roman" w:hAnsi="Times New Roman" w:cs="Times New Roman"/>
          <w:sz w:val="24"/>
          <w:szCs w:val="24"/>
        </w:rPr>
        <w:t>).</w:t>
      </w:r>
      <w:r w:rsidR="007640E2">
        <w:rPr>
          <w:rFonts w:ascii="Times New Roman" w:hAnsi="Times New Roman" w:cs="Times New Roman"/>
          <w:sz w:val="24"/>
          <w:szCs w:val="24"/>
        </w:rPr>
        <w:t xml:space="preserve"> </w:t>
      </w:r>
      <w:r w:rsidR="006323AE">
        <w:rPr>
          <w:rFonts w:ascii="Times New Roman" w:hAnsi="Times New Roman" w:cs="Times New Roman"/>
          <w:sz w:val="24"/>
          <w:szCs w:val="24"/>
        </w:rPr>
        <w:t xml:space="preserve">DNA testing, </w:t>
      </w:r>
      <w:r w:rsidR="003F3B8B">
        <w:rPr>
          <w:rFonts w:ascii="Times New Roman" w:hAnsi="Times New Roman" w:cs="Times New Roman"/>
          <w:sz w:val="24"/>
          <w:szCs w:val="24"/>
        </w:rPr>
        <w:t>medical checks</w:t>
      </w:r>
      <w:r w:rsidR="006323AE">
        <w:rPr>
          <w:rFonts w:ascii="Times New Roman" w:hAnsi="Times New Roman" w:cs="Times New Roman"/>
          <w:sz w:val="24"/>
          <w:szCs w:val="24"/>
        </w:rPr>
        <w:t>, and a</w:t>
      </w:r>
      <w:r w:rsidR="00E1683D">
        <w:rPr>
          <w:rFonts w:ascii="Times New Roman" w:hAnsi="Times New Roman" w:cs="Times New Roman"/>
          <w:sz w:val="24"/>
          <w:szCs w:val="24"/>
        </w:rPr>
        <w:t xml:space="preserve">dditional </w:t>
      </w:r>
      <w:r w:rsidR="001462C5">
        <w:rPr>
          <w:rFonts w:ascii="Times New Roman" w:hAnsi="Times New Roman" w:cs="Times New Roman"/>
          <w:sz w:val="24"/>
          <w:szCs w:val="24"/>
        </w:rPr>
        <w:t xml:space="preserve">travel </w:t>
      </w:r>
      <w:r w:rsidR="00E1683D">
        <w:rPr>
          <w:rFonts w:ascii="Times New Roman" w:hAnsi="Times New Roman" w:cs="Times New Roman"/>
          <w:sz w:val="24"/>
          <w:szCs w:val="24"/>
        </w:rPr>
        <w:t>and accommodation</w:t>
      </w:r>
      <w:r w:rsidR="001462C5">
        <w:rPr>
          <w:rFonts w:ascii="Times New Roman" w:hAnsi="Times New Roman" w:cs="Times New Roman"/>
          <w:sz w:val="24"/>
          <w:szCs w:val="24"/>
        </w:rPr>
        <w:t xml:space="preserve"> cost</w:t>
      </w:r>
      <w:r w:rsidR="00E1683D">
        <w:rPr>
          <w:rFonts w:ascii="Times New Roman" w:hAnsi="Times New Roman" w:cs="Times New Roman"/>
          <w:sz w:val="24"/>
          <w:szCs w:val="24"/>
        </w:rPr>
        <w:t xml:space="preserve"> for the </w:t>
      </w:r>
      <w:r w:rsidR="003F3B8B">
        <w:rPr>
          <w:rFonts w:ascii="Times New Roman" w:hAnsi="Times New Roman" w:cs="Times New Roman"/>
          <w:sz w:val="24"/>
          <w:szCs w:val="24"/>
        </w:rPr>
        <w:t xml:space="preserve">qualify </w:t>
      </w:r>
      <w:r w:rsidR="00E1683D">
        <w:rPr>
          <w:rFonts w:ascii="Times New Roman" w:hAnsi="Times New Roman" w:cs="Times New Roman"/>
          <w:sz w:val="24"/>
          <w:szCs w:val="24"/>
        </w:rPr>
        <w:t>child</w:t>
      </w:r>
      <w:r w:rsidR="002D30A9">
        <w:rPr>
          <w:rFonts w:ascii="Times New Roman" w:hAnsi="Times New Roman" w:cs="Times New Roman"/>
          <w:sz w:val="24"/>
          <w:szCs w:val="24"/>
        </w:rPr>
        <w:t xml:space="preserve"> had to be paid</w:t>
      </w:r>
      <w:r w:rsidR="006323AE">
        <w:rPr>
          <w:rFonts w:ascii="Times New Roman" w:hAnsi="Times New Roman" w:cs="Times New Roman"/>
          <w:sz w:val="24"/>
          <w:szCs w:val="24"/>
        </w:rPr>
        <w:t xml:space="preserve"> by either the family of the applicant</w:t>
      </w:r>
      <w:r w:rsidR="00ED6974">
        <w:rPr>
          <w:rFonts w:ascii="Times New Roman" w:hAnsi="Times New Roman" w:cs="Times New Roman"/>
          <w:sz w:val="24"/>
          <w:szCs w:val="24"/>
        </w:rPr>
        <w:t>, with families</w:t>
      </w:r>
      <w:r w:rsidR="000C2147">
        <w:rPr>
          <w:rFonts w:ascii="Times New Roman" w:hAnsi="Times New Roman" w:cs="Times New Roman"/>
          <w:sz w:val="24"/>
          <w:szCs w:val="24"/>
        </w:rPr>
        <w:t xml:space="preserve"> travelling to the city up to five times for their CAM applications </w:t>
      </w:r>
      <w:r w:rsidR="00097392">
        <w:rPr>
          <w:rFonts w:ascii="Times New Roman" w:hAnsi="Times New Roman" w:cs="Times New Roman"/>
          <w:sz w:val="24"/>
          <w:szCs w:val="24"/>
        </w:rPr>
        <w:t>(Moulton et al, 2016)</w:t>
      </w:r>
      <w:r w:rsidR="00E1683D">
        <w:rPr>
          <w:rFonts w:ascii="Times New Roman" w:hAnsi="Times New Roman" w:cs="Times New Roman"/>
          <w:sz w:val="24"/>
          <w:szCs w:val="24"/>
        </w:rPr>
        <w:t xml:space="preserve">. </w:t>
      </w:r>
      <w:r w:rsidR="00F16BE1">
        <w:rPr>
          <w:rFonts w:ascii="Times New Roman" w:hAnsi="Times New Roman" w:cs="Times New Roman"/>
          <w:sz w:val="24"/>
          <w:szCs w:val="24"/>
        </w:rPr>
        <w:t>D</w:t>
      </w:r>
      <w:r w:rsidR="000C2147">
        <w:rPr>
          <w:rFonts w:ascii="Times New Roman" w:hAnsi="Times New Roman" w:cs="Times New Roman"/>
          <w:sz w:val="24"/>
          <w:szCs w:val="24"/>
        </w:rPr>
        <w:t>uration of the application</w:t>
      </w:r>
      <w:r w:rsidR="006323AE">
        <w:rPr>
          <w:rFonts w:ascii="Times New Roman" w:hAnsi="Times New Roman" w:cs="Times New Roman"/>
          <w:sz w:val="24"/>
          <w:szCs w:val="24"/>
        </w:rPr>
        <w:t xml:space="preserve"> was</w:t>
      </w:r>
      <w:r w:rsidR="000C2147">
        <w:rPr>
          <w:rFonts w:ascii="Times New Roman" w:hAnsi="Times New Roman" w:cs="Times New Roman"/>
          <w:sz w:val="24"/>
          <w:szCs w:val="24"/>
        </w:rPr>
        <w:t xml:space="preserve"> also a concern as a</w:t>
      </w:r>
      <w:r w:rsidR="001462C5">
        <w:rPr>
          <w:rFonts w:ascii="Times New Roman" w:hAnsi="Times New Roman" w:cs="Times New Roman"/>
          <w:sz w:val="24"/>
          <w:szCs w:val="24"/>
        </w:rPr>
        <w:t xml:space="preserve">pplication </w:t>
      </w:r>
      <w:r w:rsidR="00097392">
        <w:rPr>
          <w:rFonts w:ascii="Times New Roman" w:hAnsi="Times New Roman" w:cs="Times New Roman"/>
          <w:sz w:val="24"/>
          <w:szCs w:val="24"/>
        </w:rPr>
        <w:t>lasted</w:t>
      </w:r>
      <w:r w:rsidR="003F3B8B">
        <w:rPr>
          <w:rFonts w:ascii="Times New Roman" w:hAnsi="Times New Roman" w:cs="Times New Roman"/>
          <w:sz w:val="24"/>
          <w:szCs w:val="24"/>
        </w:rPr>
        <w:t xml:space="preserve"> up to</w:t>
      </w:r>
      <w:r w:rsidR="001462C5">
        <w:rPr>
          <w:rFonts w:ascii="Times New Roman" w:hAnsi="Times New Roman" w:cs="Times New Roman"/>
          <w:sz w:val="24"/>
          <w:szCs w:val="24"/>
        </w:rPr>
        <w:t xml:space="preserve"> six-to-twelve months on </w:t>
      </w:r>
      <w:r w:rsidR="000C2147">
        <w:rPr>
          <w:rFonts w:ascii="Times New Roman" w:hAnsi="Times New Roman" w:cs="Times New Roman"/>
          <w:sz w:val="24"/>
          <w:szCs w:val="24"/>
        </w:rPr>
        <w:t xml:space="preserve">average </w:t>
      </w:r>
      <w:r w:rsidR="00097392">
        <w:rPr>
          <w:rFonts w:ascii="Times New Roman" w:hAnsi="Times New Roman" w:cs="Times New Roman"/>
          <w:sz w:val="24"/>
          <w:szCs w:val="24"/>
        </w:rPr>
        <w:t xml:space="preserve">(Silva, 2017). </w:t>
      </w:r>
      <w:r w:rsidR="003F3B8B">
        <w:rPr>
          <w:rFonts w:ascii="Times New Roman" w:hAnsi="Times New Roman" w:cs="Times New Roman"/>
          <w:sz w:val="24"/>
          <w:szCs w:val="24"/>
        </w:rPr>
        <w:t xml:space="preserve">The program </w:t>
      </w:r>
      <w:r w:rsidR="00097392">
        <w:rPr>
          <w:rFonts w:ascii="Times New Roman" w:hAnsi="Times New Roman" w:cs="Times New Roman"/>
          <w:sz w:val="24"/>
          <w:szCs w:val="24"/>
        </w:rPr>
        <w:t>had little conc</w:t>
      </w:r>
      <w:r w:rsidR="003F3B8B">
        <w:rPr>
          <w:rFonts w:ascii="Times New Roman" w:hAnsi="Times New Roman" w:cs="Times New Roman"/>
          <w:sz w:val="24"/>
          <w:szCs w:val="24"/>
        </w:rPr>
        <w:t>ern for emergency protection, and</w:t>
      </w:r>
      <w:r w:rsidR="00097392">
        <w:rPr>
          <w:rFonts w:ascii="Times New Roman" w:hAnsi="Times New Roman" w:cs="Times New Roman"/>
          <w:sz w:val="24"/>
          <w:szCs w:val="24"/>
        </w:rPr>
        <w:t xml:space="preserve"> failed to recognise the </w:t>
      </w:r>
      <w:r w:rsidR="006323AE">
        <w:rPr>
          <w:rFonts w:ascii="Times New Roman" w:hAnsi="Times New Roman" w:cs="Times New Roman"/>
          <w:sz w:val="24"/>
          <w:szCs w:val="24"/>
        </w:rPr>
        <w:t>UAC who needed immediate care</w:t>
      </w:r>
      <w:r w:rsidR="001462C5">
        <w:rPr>
          <w:rFonts w:ascii="Times New Roman" w:hAnsi="Times New Roman" w:cs="Times New Roman"/>
          <w:sz w:val="24"/>
          <w:szCs w:val="24"/>
        </w:rPr>
        <w:t>. Consequently,</w:t>
      </w:r>
      <w:r w:rsidR="003F3B8B">
        <w:rPr>
          <w:rFonts w:ascii="Times New Roman" w:hAnsi="Times New Roman" w:cs="Times New Roman"/>
          <w:sz w:val="24"/>
          <w:szCs w:val="24"/>
        </w:rPr>
        <w:t xml:space="preserve"> the IOM</w:t>
      </w:r>
      <w:r w:rsidR="00097392">
        <w:rPr>
          <w:rFonts w:ascii="Times New Roman" w:hAnsi="Times New Roman" w:cs="Times New Roman"/>
          <w:sz w:val="24"/>
          <w:szCs w:val="24"/>
        </w:rPr>
        <w:t xml:space="preserve"> </w:t>
      </w:r>
      <w:r w:rsidR="003F3B8B">
        <w:rPr>
          <w:rFonts w:ascii="Times New Roman" w:hAnsi="Times New Roman" w:cs="Times New Roman"/>
          <w:sz w:val="24"/>
          <w:szCs w:val="24"/>
        </w:rPr>
        <w:t xml:space="preserve">provided </w:t>
      </w:r>
      <w:r w:rsidR="00097392">
        <w:rPr>
          <w:rFonts w:ascii="Times New Roman" w:hAnsi="Times New Roman" w:cs="Times New Roman"/>
          <w:sz w:val="24"/>
          <w:szCs w:val="24"/>
        </w:rPr>
        <w:t xml:space="preserve">little </w:t>
      </w:r>
      <w:r w:rsidR="006323AE">
        <w:rPr>
          <w:rFonts w:ascii="Times New Roman" w:hAnsi="Times New Roman" w:cs="Times New Roman"/>
          <w:sz w:val="24"/>
          <w:szCs w:val="24"/>
        </w:rPr>
        <w:t>support</w:t>
      </w:r>
      <w:r w:rsidR="00097392">
        <w:rPr>
          <w:rFonts w:ascii="Times New Roman" w:hAnsi="Times New Roman" w:cs="Times New Roman"/>
          <w:sz w:val="24"/>
          <w:szCs w:val="24"/>
        </w:rPr>
        <w:t xml:space="preserve"> during the </w:t>
      </w:r>
      <w:r w:rsidR="000C2147">
        <w:rPr>
          <w:rFonts w:ascii="Times New Roman" w:hAnsi="Times New Roman" w:cs="Times New Roman"/>
          <w:sz w:val="24"/>
          <w:szCs w:val="24"/>
        </w:rPr>
        <w:t xml:space="preserve">process </w:t>
      </w:r>
      <w:r w:rsidR="00F16BE1">
        <w:rPr>
          <w:rFonts w:ascii="Times New Roman" w:hAnsi="Times New Roman" w:cs="Times New Roman"/>
          <w:sz w:val="24"/>
          <w:szCs w:val="24"/>
        </w:rPr>
        <w:t xml:space="preserve">of the application, as many children were exposed to dangers in their home country during this application period </w:t>
      </w:r>
      <w:r w:rsidR="00097392">
        <w:rPr>
          <w:rFonts w:ascii="Times New Roman" w:hAnsi="Times New Roman" w:cs="Times New Roman"/>
          <w:sz w:val="24"/>
          <w:szCs w:val="24"/>
        </w:rPr>
        <w:t xml:space="preserve">(Moulton et al, 2016). </w:t>
      </w:r>
    </w:p>
    <w:p w14:paraId="3C392B9D" w14:textId="4D36DC0F" w:rsidR="0048500A" w:rsidRDefault="00F16BE1" w:rsidP="00F16B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w:t>
      </w:r>
      <w:r w:rsidR="00324423">
        <w:rPr>
          <w:rFonts w:ascii="Times New Roman" w:hAnsi="Times New Roman" w:cs="Times New Roman"/>
          <w:sz w:val="24"/>
          <w:szCs w:val="24"/>
        </w:rPr>
        <w:t xml:space="preserve">r protection of </w:t>
      </w:r>
      <w:r w:rsidR="008A4010">
        <w:rPr>
          <w:rFonts w:ascii="Times New Roman" w:hAnsi="Times New Roman" w:cs="Times New Roman"/>
          <w:sz w:val="24"/>
          <w:szCs w:val="24"/>
        </w:rPr>
        <w:t>UAC</w:t>
      </w:r>
      <w:r w:rsidR="00324423">
        <w:rPr>
          <w:rFonts w:ascii="Times New Roman" w:hAnsi="Times New Roman" w:cs="Times New Roman"/>
          <w:sz w:val="24"/>
          <w:szCs w:val="24"/>
        </w:rPr>
        <w:t xml:space="preserve"> migrants</w:t>
      </w:r>
      <w:r w:rsidR="008A4010">
        <w:rPr>
          <w:rFonts w:ascii="Times New Roman" w:hAnsi="Times New Roman" w:cs="Times New Roman"/>
          <w:sz w:val="24"/>
          <w:szCs w:val="24"/>
        </w:rPr>
        <w:t xml:space="preserve">, </w:t>
      </w:r>
      <w:r>
        <w:rPr>
          <w:rFonts w:ascii="Times New Roman" w:hAnsi="Times New Roman" w:cs="Times New Roman"/>
          <w:sz w:val="24"/>
          <w:szCs w:val="24"/>
        </w:rPr>
        <w:t xml:space="preserve">Canada </w:t>
      </w:r>
      <w:r w:rsidR="008A4010">
        <w:rPr>
          <w:rFonts w:ascii="Times New Roman" w:hAnsi="Times New Roman" w:cs="Times New Roman"/>
          <w:sz w:val="24"/>
          <w:szCs w:val="24"/>
        </w:rPr>
        <w:t xml:space="preserve">implemented the </w:t>
      </w:r>
      <w:r w:rsidR="004419FB">
        <w:rPr>
          <w:rFonts w:ascii="Times New Roman" w:hAnsi="Times New Roman" w:cs="Times New Roman"/>
          <w:sz w:val="24"/>
          <w:szCs w:val="24"/>
        </w:rPr>
        <w:t xml:space="preserve">IRPA </w:t>
      </w:r>
      <w:r w:rsidR="008A4010">
        <w:rPr>
          <w:rFonts w:ascii="Times New Roman" w:hAnsi="Times New Roman" w:cs="Times New Roman"/>
          <w:sz w:val="24"/>
          <w:szCs w:val="24"/>
        </w:rPr>
        <w:t>in 2002 (CCR, 2004).  Similar to the CAM progra</w:t>
      </w:r>
      <w:r>
        <w:rPr>
          <w:rFonts w:ascii="Times New Roman" w:hAnsi="Times New Roman" w:cs="Times New Roman"/>
          <w:sz w:val="24"/>
          <w:szCs w:val="24"/>
        </w:rPr>
        <w:t xml:space="preserve">m </w:t>
      </w:r>
      <w:r w:rsidR="008A4010">
        <w:rPr>
          <w:rFonts w:ascii="Times New Roman" w:hAnsi="Times New Roman" w:cs="Times New Roman"/>
          <w:sz w:val="24"/>
          <w:szCs w:val="24"/>
        </w:rPr>
        <w:t xml:space="preserve">in the US, the </w:t>
      </w:r>
      <w:r w:rsidR="000C2147">
        <w:rPr>
          <w:rFonts w:ascii="Times New Roman" w:hAnsi="Times New Roman" w:cs="Times New Roman"/>
          <w:sz w:val="24"/>
          <w:szCs w:val="24"/>
        </w:rPr>
        <w:t>IRPA acted to consider the BIOC</w:t>
      </w:r>
      <w:r w:rsidR="008A4010">
        <w:rPr>
          <w:rFonts w:ascii="Times New Roman" w:hAnsi="Times New Roman" w:cs="Times New Roman"/>
          <w:sz w:val="24"/>
          <w:szCs w:val="24"/>
        </w:rPr>
        <w:t xml:space="preserve"> and comply with the UN’s Convent</w:t>
      </w:r>
      <w:r w:rsidR="000C2147">
        <w:rPr>
          <w:rFonts w:ascii="Times New Roman" w:hAnsi="Times New Roman" w:cs="Times New Roman"/>
          <w:sz w:val="24"/>
          <w:szCs w:val="24"/>
        </w:rPr>
        <w:t>ion on the Rights of the Child. D</w:t>
      </w:r>
      <w:r w:rsidR="00324423">
        <w:rPr>
          <w:rFonts w:ascii="Times New Roman" w:hAnsi="Times New Roman" w:cs="Times New Roman"/>
          <w:sz w:val="24"/>
          <w:szCs w:val="24"/>
        </w:rPr>
        <w:t>ifferent from the Rights of t</w:t>
      </w:r>
      <w:r w:rsidR="000C2147">
        <w:rPr>
          <w:rFonts w:ascii="Times New Roman" w:hAnsi="Times New Roman" w:cs="Times New Roman"/>
          <w:sz w:val="24"/>
          <w:szCs w:val="24"/>
        </w:rPr>
        <w:t>he Child, the IRPA only requires</w:t>
      </w:r>
      <w:r w:rsidR="00324423">
        <w:rPr>
          <w:rFonts w:ascii="Times New Roman" w:hAnsi="Times New Roman" w:cs="Times New Roman"/>
          <w:sz w:val="24"/>
          <w:szCs w:val="24"/>
        </w:rPr>
        <w:t xml:space="preserve"> the BIOC to be “taken into account” rather than a “primary</w:t>
      </w:r>
      <w:r w:rsidR="000C2147">
        <w:rPr>
          <w:rFonts w:ascii="Times New Roman" w:hAnsi="Times New Roman" w:cs="Times New Roman"/>
          <w:sz w:val="24"/>
          <w:szCs w:val="24"/>
        </w:rPr>
        <w:t xml:space="preserve"> concern</w:t>
      </w:r>
      <w:r w:rsidR="0025399E">
        <w:rPr>
          <w:rFonts w:ascii="Times New Roman" w:hAnsi="Times New Roman" w:cs="Times New Roman"/>
          <w:sz w:val="24"/>
          <w:szCs w:val="24"/>
        </w:rPr>
        <w:t>” (CCR. 2004).</w:t>
      </w:r>
      <w:r w:rsidR="008A4010">
        <w:rPr>
          <w:rFonts w:ascii="Times New Roman" w:hAnsi="Times New Roman" w:cs="Times New Roman"/>
          <w:sz w:val="24"/>
          <w:szCs w:val="24"/>
        </w:rPr>
        <w:t xml:space="preserve"> </w:t>
      </w:r>
      <w:r w:rsidR="004419FB">
        <w:rPr>
          <w:rFonts w:ascii="Times New Roman" w:hAnsi="Times New Roman" w:cs="Times New Roman"/>
          <w:sz w:val="24"/>
          <w:szCs w:val="24"/>
        </w:rPr>
        <w:t xml:space="preserve">Furthermore, the IRPA </w:t>
      </w:r>
      <w:r w:rsidR="00324423">
        <w:rPr>
          <w:rFonts w:ascii="Times New Roman" w:hAnsi="Times New Roman" w:cs="Times New Roman"/>
          <w:sz w:val="24"/>
          <w:szCs w:val="24"/>
        </w:rPr>
        <w:t>does not provide a method of reunification of parents and siblin</w:t>
      </w:r>
      <w:r w:rsidR="000C2147">
        <w:rPr>
          <w:rFonts w:ascii="Times New Roman" w:hAnsi="Times New Roman" w:cs="Times New Roman"/>
          <w:sz w:val="24"/>
          <w:szCs w:val="24"/>
        </w:rPr>
        <w:t>gs outside of Canada, as a</w:t>
      </w:r>
      <w:r w:rsidR="004419FB">
        <w:rPr>
          <w:rFonts w:ascii="Times New Roman" w:hAnsi="Times New Roman" w:cs="Times New Roman"/>
          <w:sz w:val="24"/>
          <w:szCs w:val="24"/>
        </w:rPr>
        <w:t xml:space="preserve">dults </w:t>
      </w:r>
      <w:r w:rsidR="00324423">
        <w:rPr>
          <w:rFonts w:ascii="Times New Roman" w:hAnsi="Times New Roman" w:cs="Times New Roman"/>
          <w:sz w:val="24"/>
          <w:szCs w:val="24"/>
        </w:rPr>
        <w:t xml:space="preserve">may apply for PR for the entire family, while children may only apply for themselves (CCR, 2004). </w:t>
      </w:r>
      <w:r w:rsidR="00164F37">
        <w:rPr>
          <w:rFonts w:ascii="Times New Roman" w:hAnsi="Times New Roman" w:cs="Times New Roman"/>
          <w:sz w:val="24"/>
          <w:szCs w:val="24"/>
        </w:rPr>
        <w:t>The IRPA prohibits children from being sponsored by existing PRs. A</w:t>
      </w:r>
      <w:r>
        <w:rPr>
          <w:rFonts w:ascii="Times New Roman" w:hAnsi="Times New Roman" w:cs="Times New Roman"/>
          <w:sz w:val="24"/>
          <w:szCs w:val="24"/>
        </w:rPr>
        <w:t>s a</w:t>
      </w:r>
      <w:r w:rsidR="00164F37">
        <w:rPr>
          <w:rFonts w:ascii="Times New Roman" w:hAnsi="Times New Roman" w:cs="Times New Roman"/>
          <w:sz w:val="24"/>
          <w:szCs w:val="24"/>
        </w:rPr>
        <w:t xml:space="preserve"> child who is not examined by an immigration officer at t</w:t>
      </w:r>
      <w:r w:rsidR="000C2147">
        <w:rPr>
          <w:rFonts w:ascii="Times New Roman" w:hAnsi="Times New Roman" w:cs="Times New Roman"/>
          <w:sz w:val="24"/>
          <w:szCs w:val="24"/>
        </w:rPr>
        <w:t>he time the parent becomes a PR</w:t>
      </w:r>
      <w:r w:rsidR="00164F37">
        <w:rPr>
          <w:rFonts w:ascii="Times New Roman" w:hAnsi="Times New Roman" w:cs="Times New Roman"/>
          <w:sz w:val="24"/>
          <w:szCs w:val="24"/>
        </w:rPr>
        <w:t xml:space="preserve"> will not be able to be ever sponsored by the parent (CCR, 2004). Lastly, the IRPA </w:t>
      </w:r>
      <w:r w:rsidR="00164F37">
        <w:rPr>
          <w:rFonts w:ascii="Times New Roman" w:hAnsi="Times New Roman" w:cs="Times New Roman"/>
          <w:sz w:val="24"/>
          <w:szCs w:val="24"/>
        </w:rPr>
        <w:lastRenderedPageBreak/>
        <w:t>allows for detainment of migrants on entry into Canada,</w:t>
      </w:r>
      <w:r w:rsidR="004A4480">
        <w:rPr>
          <w:rFonts w:ascii="Times New Roman" w:hAnsi="Times New Roman" w:cs="Times New Roman"/>
          <w:sz w:val="24"/>
          <w:szCs w:val="24"/>
        </w:rPr>
        <w:t xml:space="preserve"> and be placed in isolation from their parents and siblings, </w:t>
      </w:r>
      <w:r w:rsidR="00164F37">
        <w:rPr>
          <w:rFonts w:ascii="Times New Roman" w:hAnsi="Times New Roman" w:cs="Times New Roman"/>
          <w:sz w:val="24"/>
          <w:szCs w:val="24"/>
        </w:rPr>
        <w:t xml:space="preserve">provided that it is in the BIOC (IHRP, 2017). </w:t>
      </w:r>
      <w:r w:rsidR="004A4480">
        <w:rPr>
          <w:rFonts w:ascii="Times New Roman" w:hAnsi="Times New Roman" w:cs="Times New Roman"/>
          <w:sz w:val="24"/>
          <w:szCs w:val="24"/>
        </w:rPr>
        <w:t xml:space="preserve">These children are considered </w:t>
      </w:r>
      <w:r w:rsidR="000C2147">
        <w:rPr>
          <w:rFonts w:ascii="Times New Roman" w:hAnsi="Times New Roman" w:cs="Times New Roman"/>
          <w:sz w:val="24"/>
          <w:szCs w:val="24"/>
        </w:rPr>
        <w:t>“</w:t>
      </w:r>
      <w:r w:rsidR="004A4480">
        <w:rPr>
          <w:rFonts w:ascii="Times New Roman" w:hAnsi="Times New Roman" w:cs="Times New Roman"/>
          <w:sz w:val="24"/>
          <w:szCs w:val="24"/>
        </w:rPr>
        <w:t>invisible children</w:t>
      </w:r>
      <w:r w:rsidR="000C2147">
        <w:rPr>
          <w:rFonts w:ascii="Times New Roman" w:hAnsi="Times New Roman" w:cs="Times New Roman"/>
          <w:sz w:val="24"/>
          <w:szCs w:val="24"/>
        </w:rPr>
        <w:t>”</w:t>
      </w:r>
      <w:r w:rsidR="004A4480">
        <w:rPr>
          <w:rFonts w:ascii="Times New Roman" w:hAnsi="Times New Roman" w:cs="Times New Roman"/>
          <w:sz w:val="24"/>
          <w:szCs w:val="24"/>
        </w:rPr>
        <w:t xml:space="preserve"> due to their separation from society stuck in IHCs. </w:t>
      </w:r>
      <w:r w:rsidR="000C2147">
        <w:rPr>
          <w:rFonts w:ascii="Times New Roman" w:hAnsi="Times New Roman" w:cs="Times New Roman"/>
          <w:sz w:val="24"/>
          <w:szCs w:val="24"/>
        </w:rPr>
        <w:t>“</w:t>
      </w:r>
      <w:r w:rsidR="004A4480">
        <w:rPr>
          <w:rFonts w:ascii="Times New Roman" w:hAnsi="Times New Roman" w:cs="Times New Roman"/>
          <w:sz w:val="24"/>
          <w:szCs w:val="24"/>
        </w:rPr>
        <w:t>Invisible children</w:t>
      </w:r>
      <w:r w:rsidR="000C2147">
        <w:rPr>
          <w:rFonts w:ascii="Times New Roman" w:hAnsi="Times New Roman" w:cs="Times New Roman"/>
          <w:sz w:val="24"/>
          <w:szCs w:val="24"/>
        </w:rPr>
        <w:t>”</w:t>
      </w:r>
      <w:r w:rsidR="004A4480">
        <w:rPr>
          <w:rFonts w:ascii="Times New Roman" w:hAnsi="Times New Roman" w:cs="Times New Roman"/>
          <w:sz w:val="24"/>
          <w:szCs w:val="24"/>
        </w:rPr>
        <w:t xml:space="preserve"> are held in IHC, where they are under constant surveillance and are required to wake up and eat meals at designated times (IHRP, 2017). </w:t>
      </w:r>
      <w:r w:rsidR="0048500A">
        <w:rPr>
          <w:rFonts w:ascii="Times New Roman" w:hAnsi="Times New Roman" w:cs="Times New Roman"/>
          <w:sz w:val="24"/>
          <w:szCs w:val="24"/>
        </w:rPr>
        <w:t>Children are also denied recreation</w:t>
      </w:r>
      <w:r w:rsidR="00387052">
        <w:rPr>
          <w:rFonts w:ascii="Times New Roman" w:hAnsi="Times New Roman" w:cs="Times New Roman"/>
          <w:sz w:val="24"/>
          <w:szCs w:val="24"/>
        </w:rPr>
        <w:t>al</w:t>
      </w:r>
      <w:r w:rsidR="0048500A">
        <w:rPr>
          <w:rFonts w:ascii="Times New Roman" w:hAnsi="Times New Roman" w:cs="Times New Roman"/>
          <w:sz w:val="24"/>
          <w:szCs w:val="24"/>
        </w:rPr>
        <w:t xml:space="preserve"> activities due to lack of </w:t>
      </w:r>
      <w:r w:rsidR="000C2147">
        <w:rPr>
          <w:rFonts w:ascii="Times New Roman" w:hAnsi="Times New Roman" w:cs="Times New Roman"/>
          <w:sz w:val="24"/>
          <w:szCs w:val="24"/>
        </w:rPr>
        <w:t>interaction with other children</w:t>
      </w:r>
      <w:r w:rsidR="00387052">
        <w:rPr>
          <w:rFonts w:ascii="Times New Roman" w:hAnsi="Times New Roman" w:cs="Times New Roman"/>
          <w:sz w:val="24"/>
          <w:szCs w:val="24"/>
        </w:rPr>
        <w:t>. A</w:t>
      </w:r>
      <w:r w:rsidR="004419FB">
        <w:rPr>
          <w:rFonts w:ascii="Times New Roman" w:hAnsi="Times New Roman" w:cs="Times New Roman"/>
          <w:sz w:val="24"/>
          <w:szCs w:val="24"/>
        </w:rPr>
        <w:t xml:space="preserve">dditionally, </w:t>
      </w:r>
      <w:r w:rsidR="0048500A">
        <w:rPr>
          <w:rFonts w:ascii="Times New Roman" w:hAnsi="Times New Roman" w:cs="Times New Roman"/>
          <w:sz w:val="24"/>
          <w:szCs w:val="24"/>
        </w:rPr>
        <w:t>these poorly maintained facili</w:t>
      </w:r>
      <w:r w:rsidR="000C2147">
        <w:rPr>
          <w:rFonts w:ascii="Times New Roman" w:hAnsi="Times New Roman" w:cs="Times New Roman"/>
          <w:sz w:val="24"/>
          <w:szCs w:val="24"/>
        </w:rPr>
        <w:t xml:space="preserve">ties report problems of heating, </w:t>
      </w:r>
      <w:r w:rsidR="0048500A">
        <w:rPr>
          <w:rFonts w:ascii="Times New Roman" w:hAnsi="Times New Roman" w:cs="Times New Roman"/>
          <w:sz w:val="24"/>
          <w:szCs w:val="24"/>
        </w:rPr>
        <w:t>mold and mildew (IHRP, 2017). Physical health is not the only concern, as the lack of interaction and separation from family has shown correlation of “high rates of psychiatric symptoms, such as self-harm, suicidality, depression, and PTSD</w:t>
      </w:r>
      <w:r w:rsidR="009019EC">
        <w:rPr>
          <w:rFonts w:ascii="Times New Roman" w:hAnsi="Times New Roman" w:cs="Times New Roman"/>
          <w:sz w:val="24"/>
          <w:szCs w:val="24"/>
        </w:rPr>
        <w:t xml:space="preserve">” </w:t>
      </w:r>
      <w:r w:rsidR="0048500A">
        <w:rPr>
          <w:rFonts w:ascii="Times New Roman" w:hAnsi="Times New Roman" w:cs="Times New Roman"/>
          <w:sz w:val="24"/>
          <w:szCs w:val="24"/>
        </w:rPr>
        <w:t xml:space="preserve">(IHRP, 2017). </w:t>
      </w:r>
    </w:p>
    <w:p w14:paraId="097D46DB" w14:textId="77777777" w:rsidR="0048500A" w:rsidRDefault="0048500A" w:rsidP="005B7470">
      <w:pPr>
        <w:spacing w:after="0" w:line="480" w:lineRule="auto"/>
        <w:rPr>
          <w:rFonts w:ascii="Times New Roman" w:hAnsi="Times New Roman" w:cs="Times New Roman"/>
          <w:sz w:val="24"/>
          <w:szCs w:val="24"/>
        </w:rPr>
      </w:pPr>
    </w:p>
    <w:p w14:paraId="5A65B324" w14:textId="25C87B1B" w:rsidR="00E5488F" w:rsidRPr="0048500A" w:rsidRDefault="00164F37" w:rsidP="005B7470">
      <w:pPr>
        <w:spacing w:after="0" w:line="480" w:lineRule="auto"/>
        <w:rPr>
          <w:rFonts w:ascii="Times New Roman" w:hAnsi="Times New Roman" w:cs="Times New Roman"/>
          <w:b/>
          <w:color w:val="4472C4" w:themeColor="accent1"/>
          <w:sz w:val="24"/>
          <w:szCs w:val="24"/>
        </w:rPr>
      </w:pPr>
      <w:r w:rsidRPr="0048500A">
        <w:rPr>
          <w:rFonts w:ascii="Times New Roman" w:hAnsi="Times New Roman" w:cs="Times New Roman"/>
          <w:b/>
          <w:color w:val="4472C4" w:themeColor="accent1"/>
          <w:sz w:val="24"/>
          <w:szCs w:val="24"/>
        </w:rPr>
        <w:t xml:space="preserve">Recommendations for Canada </w:t>
      </w:r>
    </w:p>
    <w:p w14:paraId="3A42BB7D" w14:textId="53DEF330" w:rsidR="00DB0FB0" w:rsidRDefault="0048500A" w:rsidP="0048500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best case of action for Canada</w:t>
      </w:r>
      <w:r w:rsidR="00DB0FB0">
        <w:rPr>
          <w:rFonts w:ascii="Times New Roman" w:hAnsi="Times New Roman" w:cs="Times New Roman"/>
          <w:sz w:val="24"/>
          <w:szCs w:val="24"/>
        </w:rPr>
        <w:t xml:space="preserve"> and the IRPA is to consider </w:t>
      </w:r>
      <w:r w:rsidR="009019EC">
        <w:rPr>
          <w:rFonts w:ascii="Times New Roman" w:hAnsi="Times New Roman" w:cs="Times New Roman"/>
          <w:sz w:val="24"/>
          <w:szCs w:val="24"/>
        </w:rPr>
        <w:t xml:space="preserve">the downsides of CAM, and adapt on its policies for the IRPA. </w:t>
      </w:r>
      <w:r w:rsidR="00EF13E4">
        <w:rPr>
          <w:rFonts w:ascii="Times New Roman" w:hAnsi="Times New Roman" w:cs="Times New Roman"/>
          <w:sz w:val="24"/>
          <w:szCs w:val="24"/>
        </w:rPr>
        <w:t xml:space="preserve">Considering CAM, Canada should lower the barricades slightly in its </w:t>
      </w:r>
      <w:r w:rsidR="00387052">
        <w:rPr>
          <w:rFonts w:ascii="Times New Roman" w:hAnsi="Times New Roman" w:cs="Times New Roman"/>
          <w:sz w:val="24"/>
          <w:szCs w:val="24"/>
        </w:rPr>
        <w:t xml:space="preserve">own act when integrating </w:t>
      </w:r>
      <w:r w:rsidR="00F16BE1">
        <w:rPr>
          <w:rFonts w:ascii="Times New Roman" w:hAnsi="Times New Roman" w:cs="Times New Roman"/>
          <w:sz w:val="24"/>
          <w:szCs w:val="24"/>
        </w:rPr>
        <w:t xml:space="preserve">aspects of </w:t>
      </w:r>
      <w:r w:rsidR="00387052">
        <w:rPr>
          <w:rFonts w:ascii="Times New Roman" w:hAnsi="Times New Roman" w:cs="Times New Roman"/>
          <w:sz w:val="24"/>
          <w:szCs w:val="24"/>
        </w:rPr>
        <w:t>CAM</w:t>
      </w:r>
      <w:r w:rsidR="00980DB1">
        <w:rPr>
          <w:rFonts w:ascii="Times New Roman" w:hAnsi="Times New Roman" w:cs="Times New Roman"/>
          <w:sz w:val="24"/>
          <w:szCs w:val="24"/>
        </w:rPr>
        <w:t xml:space="preserve"> into the IRPA</w:t>
      </w:r>
      <w:r w:rsidR="00387052">
        <w:rPr>
          <w:rFonts w:ascii="Times New Roman" w:hAnsi="Times New Roman" w:cs="Times New Roman"/>
          <w:sz w:val="24"/>
          <w:szCs w:val="24"/>
        </w:rPr>
        <w:t>. Canada could implement the omnipresent method of family reunification into the IRPA, as Canada lacks heavily in the pr</w:t>
      </w:r>
      <w:bookmarkStart w:id="1" w:name="_GoBack"/>
      <w:bookmarkEnd w:id="1"/>
      <w:r w:rsidR="00387052">
        <w:rPr>
          <w:rFonts w:ascii="Times New Roman" w:hAnsi="Times New Roman" w:cs="Times New Roman"/>
          <w:sz w:val="24"/>
          <w:szCs w:val="24"/>
        </w:rPr>
        <w:t xml:space="preserve">omise of family reunification for refugees. </w:t>
      </w:r>
      <w:r w:rsidR="00366F4F">
        <w:rPr>
          <w:rFonts w:ascii="Times New Roman" w:hAnsi="Times New Roman" w:cs="Times New Roman"/>
          <w:sz w:val="24"/>
          <w:szCs w:val="24"/>
        </w:rPr>
        <w:t xml:space="preserve">Canada could counter this claim by </w:t>
      </w:r>
      <w:r w:rsidR="00387052">
        <w:rPr>
          <w:rFonts w:ascii="Times New Roman" w:hAnsi="Times New Roman" w:cs="Times New Roman"/>
          <w:sz w:val="24"/>
          <w:szCs w:val="24"/>
        </w:rPr>
        <w:t>implement</w:t>
      </w:r>
      <w:r w:rsidR="00366F4F">
        <w:rPr>
          <w:rFonts w:ascii="Times New Roman" w:hAnsi="Times New Roman" w:cs="Times New Roman"/>
          <w:sz w:val="24"/>
          <w:szCs w:val="24"/>
        </w:rPr>
        <w:t>ing</w:t>
      </w:r>
      <w:r w:rsidR="00387052">
        <w:rPr>
          <w:rFonts w:ascii="Times New Roman" w:hAnsi="Times New Roman" w:cs="Times New Roman"/>
          <w:sz w:val="24"/>
          <w:szCs w:val="24"/>
        </w:rPr>
        <w:t xml:space="preserve"> the qualified child and parent method of entry for the IRPA, as </w:t>
      </w:r>
      <w:r w:rsidR="00366F4F">
        <w:rPr>
          <w:rFonts w:ascii="Times New Roman" w:hAnsi="Times New Roman" w:cs="Times New Roman"/>
          <w:sz w:val="24"/>
          <w:szCs w:val="24"/>
        </w:rPr>
        <w:t>UAC who arrive in Canada</w:t>
      </w:r>
      <w:r w:rsidR="00DB0FB0">
        <w:rPr>
          <w:rFonts w:ascii="Times New Roman" w:hAnsi="Times New Roman" w:cs="Times New Roman"/>
          <w:sz w:val="24"/>
          <w:szCs w:val="24"/>
        </w:rPr>
        <w:t xml:space="preserve"> are denied sponsorship from t</w:t>
      </w:r>
      <w:r w:rsidR="00587866">
        <w:rPr>
          <w:rFonts w:ascii="Times New Roman" w:hAnsi="Times New Roman" w:cs="Times New Roman"/>
          <w:sz w:val="24"/>
          <w:szCs w:val="24"/>
        </w:rPr>
        <w:t xml:space="preserve">heir </w:t>
      </w:r>
      <w:r w:rsidR="00366F4F">
        <w:rPr>
          <w:rFonts w:ascii="Times New Roman" w:hAnsi="Times New Roman" w:cs="Times New Roman"/>
          <w:sz w:val="24"/>
          <w:szCs w:val="24"/>
        </w:rPr>
        <w:t xml:space="preserve">PR </w:t>
      </w:r>
      <w:r w:rsidR="00587866">
        <w:rPr>
          <w:rFonts w:ascii="Times New Roman" w:hAnsi="Times New Roman" w:cs="Times New Roman"/>
          <w:sz w:val="24"/>
          <w:szCs w:val="24"/>
        </w:rPr>
        <w:t>parent due to present regulations</w:t>
      </w:r>
      <w:r w:rsidR="00DB0FB0">
        <w:rPr>
          <w:rFonts w:ascii="Times New Roman" w:hAnsi="Times New Roman" w:cs="Times New Roman"/>
          <w:sz w:val="24"/>
          <w:szCs w:val="24"/>
        </w:rPr>
        <w:t>.</w:t>
      </w:r>
      <w:r w:rsidR="00366F4F">
        <w:rPr>
          <w:rFonts w:ascii="Times New Roman" w:hAnsi="Times New Roman" w:cs="Times New Roman"/>
          <w:sz w:val="24"/>
          <w:szCs w:val="24"/>
        </w:rPr>
        <w:t xml:space="preserve"> By implementing the positive aspects of CAM into the IRPA, it would also be in the BIOC. </w:t>
      </w:r>
      <w:r w:rsidR="00DB0FB0">
        <w:rPr>
          <w:rFonts w:ascii="Times New Roman" w:hAnsi="Times New Roman" w:cs="Times New Roman"/>
          <w:sz w:val="24"/>
          <w:szCs w:val="24"/>
        </w:rPr>
        <w:t>The qualified c</w:t>
      </w:r>
      <w:r w:rsidR="00366F4F">
        <w:rPr>
          <w:rFonts w:ascii="Times New Roman" w:hAnsi="Times New Roman" w:cs="Times New Roman"/>
          <w:sz w:val="24"/>
          <w:szCs w:val="24"/>
        </w:rPr>
        <w:t>hild/parent method of entry would allow</w:t>
      </w:r>
      <w:r w:rsidR="00DB0FB0">
        <w:rPr>
          <w:rFonts w:ascii="Times New Roman" w:hAnsi="Times New Roman" w:cs="Times New Roman"/>
          <w:sz w:val="24"/>
          <w:szCs w:val="24"/>
        </w:rPr>
        <w:t xml:space="preserve"> for easy access for entry of entire families as well, which lessens family separation from migra</w:t>
      </w:r>
      <w:r w:rsidR="00366F4F">
        <w:rPr>
          <w:rFonts w:ascii="Times New Roman" w:hAnsi="Times New Roman" w:cs="Times New Roman"/>
          <w:sz w:val="24"/>
          <w:szCs w:val="24"/>
        </w:rPr>
        <w:t xml:space="preserve">tion and refugee/asylum seeking. </w:t>
      </w:r>
      <w:r w:rsidR="006323AE">
        <w:rPr>
          <w:rFonts w:ascii="Times New Roman" w:hAnsi="Times New Roman" w:cs="Times New Roman"/>
          <w:sz w:val="24"/>
          <w:szCs w:val="24"/>
        </w:rPr>
        <w:t>This method of refugee claiming</w:t>
      </w:r>
      <w:r w:rsidR="00366F4F">
        <w:rPr>
          <w:rFonts w:ascii="Times New Roman" w:hAnsi="Times New Roman" w:cs="Times New Roman"/>
          <w:sz w:val="24"/>
          <w:szCs w:val="24"/>
        </w:rPr>
        <w:t xml:space="preserve"> would lessen the amount of children residing within Canada’</w:t>
      </w:r>
      <w:r w:rsidR="006323AE">
        <w:rPr>
          <w:rFonts w:ascii="Times New Roman" w:hAnsi="Times New Roman" w:cs="Times New Roman"/>
          <w:sz w:val="24"/>
          <w:szCs w:val="24"/>
        </w:rPr>
        <w:t xml:space="preserve">s IHC, as applications may be done within their own home country, and would allow for a safer way for UAC to enter Canada.  </w:t>
      </w:r>
      <w:r w:rsidR="00366F4F">
        <w:rPr>
          <w:rFonts w:ascii="Times New Roman" w:hAnsi="Times New Roman" w:cs="Times New Roman"/>
          <w:sz w:val="24"/>
          <w:szCs w:val="24"/>
        </w:rPr>
        <w:t xml:space="preserve"> </w:t>
      </w:r>
    </w:p>
    <w:p w14:paraId="7D7FE66B" w14:textId="365632ED" w:rsidR="0048500A" w:rsidRDefault="00DB0FB0" w:rsidP="0048500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Cent</w:t>
      </w:r>
      <w:r w:rsidR="00587866">
        <w:rPr>
          <w:rFonts w:ascii="Times New Roman" w:hAnsi="Times New Roman" w:cs="Times New Roman"/>
          <w:sz w:val="24"/>
          <w:szCs w:val="24"/>
        </w:rPr>
        <w:t>ral American Minors Program</w:t>
      </w:r>
      <w:r>
        <w:rPr>
          <w:rFonts w:ascii="Times New Roman" w:hAnsi="Times New Roman" w:cs="Times New Roman"/>
          <w:sz w:val="24"/>
          <w:szCs w:val="24"/>
        </w:rPr>
        <w:t xml:space="preserve"> </w:t>
      </w:r>
      <w:r w:rsidR="00587866">
        <w:rPr>
          <w:rFonts w:ascii="Times New Roman" w:hAnsi="Times New Roman" w:cs="Times New Roman"/>
          <w:sz w:val="24"/>
          <w:szCs w:val="24"/>
        </w:rPr>
        <w:t>on paper seemed like a positive implication for UAC migration</w:t>
      </w:r>
      <w:r>
        <w:rPr>
          <w:rFonts w:ascii="Times New Roman" w:hAnsi="Times New Roman" w:cs="Times New Roman"/>
          <w:sz w:val="24"/>
          <w:szCs w:val="24"/>
        </w:rPr>
        <w:t>, however lacked when implemented in reality</w:t>
      </w:r>
      <w:r w:rsidR="00A11F76">
        <w:rPr>
          <w:rFonts w:ascii="Times New Roman" w:hAnsi="Times New Roman" w:cs="Times New Roman"/>
          <w:sz w:val="24"/>
          <w:szCs w:val="24"/>
        </w:rPr>
        <w:t>. I believe that Canada may employ</w:t>
      </w:r>
      <w:r>
        <w:rPr>
          <w:rFonts w:ascii="Times New Roman" w:hAnsi="Times New Roman" w:cs="Times New Roman"/>
          <w:sz w:val="24"/>
          <w:szCs w:val="24"/>
        </w:rPr>
        <w:t xml:space="preserve"> the CAM program into the IRPA to benefit UAC and families during their application of refugee/asylum status in Canada.   </w:t>
      </w:r>
    </w:p>
    <w:p w14:paraId="10AB9557" w14:textId="34479C44" w:rsidR="00DB0FB0" w:rsidRPr="0048500A" w:rsidRDefault="00DB0FB0" w:rsidP="0048500A">
      <w:pPr>
        <w:spacing w:after="0" w:line="480" w:lineRule="auto"/>
        <w:ind w:firstLine="720"/>
        <w:rPr>
          <w:rFonts w:ascii="Times New Roman" w:hAnsi="Times New Roman" w:cs="Times New Roman"/>
          <w:sz w:val="24"/>
          <w:szCs w:val="24"/>
        </w:rPr>
      </w:pPr>
    </w:p>
    <w:p w14:paraId="0FD897C8" w14:textId="521C373B" w:rsidR="00E5488F" w:rsidRDefault="004419FB" w:rsidP="005B747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Word Count: </w:t>
      </w:r>
      <w:r w:rsidR="00587866">
        <w:rPr>
          <w:rFonts w:ascii="Times New Roman" w:hAnsi="Times New Roman" w:cs="Times New Roman"/>
          <w:b/>
          <w:sz w:val="24"/>
          <w:szCs w:val="24"/>
        </w:rPr>
        <w:t>13</w:t>
      </w:r>
      <w:r w:rsidR="00A309A2">
        <w:rPr>
          <w:rFonts w:ascii="Times New Roman" w:hAnsi="Times New Roman" w:cs="Times New Roman"/>
          <w:b/>
          <w:sz w:val="24"/>
          <w:szCs w:val="24"/>
        </w:rPr>
        <w:t>24</w:t>
      </w:r>
    </w:p>
    <w:p w14:paraId="1AB78376" w14:textId="77777777" w:rsidR="00383E22" w:rsidRDefault="00383E22" w:rsidP="00FC7CCD">
      <w:pPr>
        <w:spacing w:after="0" w:line="480" w:lineRule="auto"/>
        <w:rPr>
          <w:rFonts w:ascii="Times New Roman" w:hAnsi="Times New Roman" w:cs="Times New Roman"/>
          <w:sz w:val="24"/>
          <w:szCs w:val="24"/>
        </w:rPr>
      </w:pPr>
    </w:p>
    <w:p w14:paraId="0D3B13F2" w14:textId="77777777" w:rsidR="00383E22" w:rsidRDefault="00383E22" w:rsidP="00FC7CCD">
      <w:pPr>
        <w:spacing w:after="0" w:line="480" w:lineRule="auto"/>
        <w:rPr>
          <w:rFonts w:ascii="Times New Roman" w:hAnsi="Times New Roman" w:cs="Times New Roman"/>
          <w:sz w:val="24"/>
          <w:szCs w:val="24"/>
        </w:rPr>
      </w:pPr>
    </w:p>
    <w:p w14:paraId="2E78E8BB" w14:textId="77777777" w:rsidR="00383E22" w:rsidRDefault="00383E22" w:rsidP="00FC7CCD">
      <w:pPr>
        <w:spacing w:after="0" w:line="480" w:lineRule="auto"/>
        <w:rPr>
          <w:rFonts w:ascii="Times New Roman" w:hAnsi="Times New Roman" w:cs="Times New Roman"/>
          <w:sz w:val="24"/>
          <w:szCs w:val="24"/>
        </w:rPr>
      </w:pPr>
    </w:p>
    <w:p w14:paraId="6F852227" w14:textId="77777777" w:rsidR="00383E22" w:rsidRDefault="00383E22" w:rsidP="00FC7CCD">
      <w:pPr>
        <w:spacing w:after="0" w:line="480" w:lineRule="auto"/>
        <w:rPr>
          <w:rFonts w:ascii="Times New Roman" w:hAnsi="Times New Roman" w:cs="Times New Roman"/>
          <w:sz w:val="24"/>
          <w:szCs w:val="24"/>
        </w:rPr>
      </w:pPr>
    </w:p>
    <w:p w14:paraId="617C124D" w14:textId="77777777" w:rsidR="00383E22" w:rsidRDefault="00383E22" w:rsidP="00FC7CCD">
      <w:pPr>
        <w:spacing w:after="0" w:line="480" w:lineRule="auto"/>
        <w:rPr>
          <w:rFonts w:ascii="Times New Roman" w:hAnsi="Times New Roman" w:cs="Times New Roman"/>
          <w:sz w:val="24"/>
          <w:szCs w:val="24"/>
        </w:rPr>
      </w:pPr>
    </w:p>
    <w:p w14:paraId="6FD6EF9B" w14:textId="77777777" w:rsidR="00383E22" w:rsidRDefault="00383E22" w:rsidP="00FC7CCD">
      <w:pPr>
        <w:spacing w:after="0" w:line="480" w:lineRule="auto"/>
        <w:rPr>
          <w:rFonts w:ascii="Times New Roman" w:hAnsi="Times New Roman" w:cs="Times New Roman"/>
          <w:sz w:val="24"/>
          <w:szCs w:val="24"/>
        </w:rPr>
      </w:pPr>
    </w:p>
    <w:p w14:paraId="23B31322" w14:textId="77777777" w:rsidR="00383E22" w:rsidRDefault="00383E22" w:rsidP="00FC7CCD">
      <w:pPr>
        <w:spacing w:after="0" w:line="480" w:lineRule="auto"/>
        <w:rPr>
          <w:rFonts w:ascii="Times New Roman" w:hAnsi="Times New Roman" w:cs="Times New Roman"/>
          <w:sz w:val="24"/>
          <w:szCs w:val="24"/>
        </w:rPr>
      </w:pPr>
    </w:p>
    <w:p w14:paraId="55FC5FE4" w14:textId="77777777" w:rsidR="00DB0FB0" w:rsidRDefault="00DB0FB0" w:rsidP="00FC7CCD">
      <w:pPr>
        <w:spacing w:after="0" w:line="480" w:lineRule="auto"/>
        <w:rPr>
          <w:rFonts w:ascii="Times New Roman" w:hAnsi="Times New Roman" w:cs="Times New Roman"/>
          <w:sz w:val="24"/>
          <w:szCs w:val="24"/>
        </w:rPr>
      </w:pPr>
    </w:p>
    <w:p w14:paraId="4DF7A364" w14:textId="77777777" w:rsidR="00DB0FB0" w:rsidRDefault="00DB0FB0" w:rsidP="00FC7CCD">
      <w:pPr>
        <w:spacing w:after="0" w:line="480" w:lineRule="auto"/>
        <w:rPr>
          <w:rFonts w:ascii="Times New Roman" w:hAnsi="Times New Roman" w:cs="Times New Roman"/>
          <w:sz w:val="24"/>
          <w:szCs w:val="24"/>
        </w:rPr>
      </w:pPr>
    </w:p>
    <w:p w14:paraId="304423F2" w14:textId="77777777" w:rsidR="00DB0FB0" w:rsidRDefault="00DB0FB0" w:rsidP="00FC7CCD">
      <w:pPr>
        <w:spacing w:after="0" w:line="480" w:lineRule="auto"/>
        <w:rPr>
          <w:rFonts w:ascii="Times New Roman" w:hAnsi="Times New Roman" w:cs="Times New Roman"/>
          <w:sz w:val="24"/>
          <w:szCs w:val="24"/>
        </w:rPr>
      </w:pPr>
    </w:p>
    <w:p w14:paraId="4123D4FA" w14:textId="77777777" w:rsidR="00DB0FB0" w:rsidRDefault="00DB0FB0" w:rsidP="00FC7CCD">
      <w:pPr>
        <w:spacing w:after="0" w:line="480" w:lineRule="auto"/>
        <w:rPr>
          <w:rFonts w:ascii="Times New Roman" w:hAnsi="Times New Roman" w:cs="Times New Roman"/>
          <w:sz w:val="24"/>
          <w:szCs w:val="24"/>
        </w:rPr>
      </w:pPr>
    </w:p>
    <w:p w14:paraId="00C7A546" w14:textId="77777777" w:rsidR="00383E22" w:rsidRDefault="00383E22" w:rsidP="00FC7CCD">
      <w:pPr>
        <w:spacing w:after="0" w:line="480" w:lineRule="auto"/>
        <w:rPr>
          <w:rFonts w:ascii="Times New Roman" w:hAnsi="Times New Roman" w:cs="Times New Roman"/>
          <w:sz w:val="24"/>
          <w:szCs w:val="24"/>
        </w:rPr>
      </w:pPr>
    </w:p>
    <w:p w14:paraId="0CA94B82" w14:textId="77777777" w:rsidR="00366F4F" w:rsidRDefault="00366F4F" w:rsidP="00FC7CCD">
      <w:pPr>
        <w:spacing w:after="0" w:line="480" w:lineRule="auto"/>
        <w:rPr>
          <w:rFonts w:ascii="Times New Roman" w:hAnsi="Times New Roman" w:cs="Times New Roman"/>
          <w:sz w:val="24"/>
          <w:szCs w:val="24"/>
        </w:rPr>
      </w:pPr>
    </w:p>
    <w:p w14:paraId="55C27232" w14:textId="77777777" w:rsidR="00366F4F" w:rsidRDefault="00366F4F" w:rsidP="00FC7CCD">
      <w:pPr>
        <w:spacing w:after="0" w:line="480" w:lineRule="auto"/>
        <w:rPr>
          <w:rFonts w:ascii="Times New Roman" w:hAnsi="Times New Roman" w:cs="Times New Roman"/>
          <w:sz w:val="24"/>
          <w:szCs w:val="24"/>
        </w:rPr>
      </w:pPr>
    </w:p>
    <w:p w14:paraId="1FA3DC4E" w14:textId="77777777" w:rsidR="00366F4F" w:rsidRDefault="00366F4F" w:rsidP="00FC7CCD">
      <w:pPr>
        <w:spacing w:after="0" w:line="480" w:lineRule="auto"/>
        <w:rPr>
          <w:rFonts w:ascii="Times New Roman" w:hAnsi="Times New Roman" w:cs="Times New Roman"/>
          <w:sz w:val="24"/>
          <w:szCs w:val="24"/>
        </w:rPr>
      </w:pPr>
    </w:p>
    <w:p w14:paraId="6C4764A4" w14:textId="77777777" w:rsidR="00366F4F" w:rsidRDefault="00366F4F" w:rsidP="00FC7CCD">
      <w:pPr>
        <w:spacing w:after="0" w:line="480" w:lineRule="auto"/>
        <w:rPr>
          <w:rFonts w:ascii="Times New Roman" w:hAnsi="Times New Roman" w:cs="Times New Roman"/>
          <w:sz w:val="24"/>
          <w:szCs w:val="24"/>
        </w:rPr>
      </w:pPr>
    </w:p>
    <w:p w14:paraId="09ECCC49" w14:textId="77777777" w:rsidR="00366F4F" w:rsidRDefault="00366F4F" w:rsidP="00FC7CCD">
      <w:pPr>
        <w:spacing w:after="0" w:line="480" w:lineRule="auto"/>
        <w:rPr>
          <w:rFonts w:ascii="Times New Roman" w:hAnsi="Times New Roman" w:cs="Times New Roman"/>
          <w:sz w:val="24"/>
          <w:szCs w:val="24"/>
        </w:rPr>
      </w:pPr>
    </w:p>
    <w:p w14:paraId="2BE09546" w14:textId="77777777" w:rsidR="00410F2B" w:rsidRDefault="00383E22" w:rsidP="00383E22">
      <w:pPr>
        <w:spacing w:after="0" w:line="480" w:lineRule="auto"/>
        <w:jc w:val="center"/>
        <w:rPr>
          <w:rFonts w:ascii="Times New Roman" w:hAnsi="Times New Roman" w:cs="Times New Roman"/>
          <w:b/>
          <w:color w:val="4472C4" w:themeColor="accent1"/>
          <w:sz w:val="24"/>
          <w:szCs w:val="24"/>
        </w:rPr>
      </w:pPr>
      <w:r w:rsidRPr="00EE4C69">
        <w:rPr>
          <w:rFonts w:ascii="Times New Roman" w:hAnsi="Times New Roman" w:cs="Times New Roman"/>
          <w:b/>
          <w:color w:val="4472C4" w:themeColor="accent1"/>
          <w:sz w:val="24"/>
          <w:szCs w:val="24"/>
        </w:rPr>
        <w:lastRenderedPageBreak/>
        <w:t>References</w:t>
      </w:r>
    </w:p>
    <w:p w14:paraId="061C2A27" w14:textId="670E23EB" w:rsidR="00383E22" w:rsidRDefault="00410F2B" w:rsidP="00410F2B">
      <w:pPr>
        <w:spacing w:after="0" w:line="480" w:lineRule="auto"/>
        <w:ind w:left="720" w:hanging="720"/>
        <w:rPr>
          <w:rFonts w:ascii="Times New Roman" w:hAnsi="Times New Roman" w:cs="Times New Roman"/>
          <w:b/>
          <w:color w:val="4472C4" w:themeColor="accent1"/>
          <w:sz w:val="24"/>
          <w:szCs w:val="24"/>
        </w:rPr>
      </w:pPr>
      <w:r>
        <w:rPr>
          <w:rFonts w:ascii="Times New Roman" w:hAnsi="Times New Roman" w:cs="Times New Roman"/>
          <w:sz w:val="24"/>
          <w:szCs w:val="24"/>
        </w:rPr>
        <w:t xml:space="preserve">Bacon, David (2014) “Debunking 8 Myths About Why Central American Children Are Migrating” </w:t>
      </w:r>
      <w:proofErr w:type="spellStart"/>
      <w:r>
        <w:rPr>
          <w:rFonts w:ascii="Times New Roman" w:hAnsi="Times New Roman" w:cs="Times New Roman"/>
          <w:i/>
          <w:sz w:val="24"/>
          <w:szCs w:val="24"/>
        </w:rPr>
        <w:t>Teachingforchange</w:t>
      </w:r>
      <w:proofErr w:type="spellEnd"/>
      <w:r>
        <w:rPr>
          <w:rFonts w:ascii="Times New Roman" w:hAnsi="Times New Roman" w:cs="Times New Roman"/>
          <w:i/>
          <w:sz w:val="24"/>
          <w:szCs w:val="24"/>
        </w:rPr>
        <w:t xml:space="preserve">. </w:t>
      </w:r>
      <w:r w:rsidRPr="00984A46">
        <w:rPr>
          <w:rFonts w:ascii="Times New Roman" w:hAnsi="Times New Roman" w:cs="Times New Roman"/>
          <w:i/>
          <w:sz w:val="24"/>
          <w:szCs w:val="24"/>
        </w:rPr>
        <w:t>https://www.teachingforchange.org/youth-migration-from-central-america</w:t>
      </w:r>
      <w:r w:rsidR="00383E22" w:rsidRPr="00EE4C69">
        <w:rPr>
          <w:rFonts w:ascii="Times New Roman" w:hAnsi="Times New Roman" w:cs="Times New Roman"/>
          <w:b/>
          <w:color w:val="4472C4" w:themeColor="accent1"/>
          <w:sz w:val="24"/>
          <w:szCs w:val="24"/>
        </w:rPr>
        <w:t xml:space="preserve"> </w:t>
      </w:r>
    </w:p>
    <w:p w14:paraId="1AB8AF77" w14:textId="646CCBDC" w:rsidR="00410F2B" w:rsidRDefault="00410F2B" w:rsidP="00410F2B">
      <w:pPr>
        <w:spacing w:after="0" w:line="48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Kandel, William A (2017) “Unaccompanied Alien Children: An Overview” </w:t>
      </w:r>
      <w:r>
        <w:rPr>
          <w:rFonts w:ascii="Times New Roman" w:hAnsi="Times New Roman" w:cs="Times New Roman"/>
          <w:i/>
          <w:sz w:val="24"/>
          <w:szCs w:val="24"/>
        </w:rPr>
        <w:t>Congressional Research Service. 1-18</w:t>
      </w:r>
    </w:p>
    <w:p w14:paraId="63C68423" w14:textId="77777777" w:rsidR="00410F2B" w:rsidRPr="00984A46" w:rsidRDefault="00410F2B" w:rsidP="00410F2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Meissner, Doris (2015) “Eroding the Law and Diverting Taxpayers Resources: An Examination of the Administration’s Central American Minors Refugee/Parole Program” </w:t>
      </w:r>
      <w:r>
        <w:rPr>
          <w:rFonts w:ascii="Times New Roman" w:hAnsi="Times New Roman" w:cs="Times New Roman"/>
          <w:i/>
          <w:sz w:val="24"/>
          <w:szCs w:val="24"/>
        </w:rPr>
        <w:t xml:space="preserve">Migration Policy Institute. </w:t>
      </w:r>
      <w:r>
        <w:rPr>
          <w:rFonts w:ascii="Times New Roman" w:hAnsi="Times New Roman" w:cs="Times New Roman"/>
          <w:sz w:val="24"/>
          <w:szCs w:val="24"/>
        </w:rPr>
        <w:t>1-11</w:t>
      </w:r>
    </w:p>
    <w:p w14:paraId="6D57FE5F" w14:textId="405C0262" w:rsidR="00410F2B" w:rsidRDefault="00410F2B" w:rsidP="00410F2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Moulton, Amber; Leach, Joshua; Ferreira, Kevin. (2018) “Waiting for Refuge: Benefits and Challenges of the Central American Minors In-Country Refugee Processing Program (CAM)” </w:t>
      </w:r>
      <w:r>
        <w:rPr>
          <w:rFonts w:ascii="Times New Roman" w:hAnsi="Times New Roman" w:cs="Times New Roman"/>
          <w:i/>
          <w:sz w:val="24"/>
          <w:szCs w:val="24"/>
        </w:rPr>
        <w:t>UUSC, GMIES, CIPRODEH, RAICES</w:t>
      </w:r>
      <w:r>
        <w:rPr>
          <w:rFonts w:ascii="Times New Roman" w:hAnsi="Times New Roman" w:cs="Times New Roman"/>
          <w:sz w:val="24"/>
          <w:szCs w:val="24"/>
        </w:rPr>
        <w:t>. 1-40</w:t>
      </w:r>
    </w:p>
    <w:p w14:paraId="43D36A37" w14:textId="77777777" w:rsidR="00410F2B" w:rsidRPr="00F46C11" w:rsidRDefault="00410F2B" w:rsidP="00410F2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No Name (2004) “Impacts on Children of the Immigration and Refugee Protection Act” </w:t>
      </w:r>
      <w:r>
        <w:rPr>
          <w:rFonts w:ascii="Times New Roman" w:hAnsi="Times New Roman" w:cs="Times New Roman"/>
          <w:i/>
          <w:sz w:val="24"/>
          <w:szCs w:val="24"/>
        </w:rPr>
        <w:t xml:space="preserve">Canadian Council for Refugees </w:t>
      </w:r>
      <w:r w:rsidRPr="00410F2B">
        <w:rPr>
          <w:rFonts w:ascii="Times New Roman" w:hAnsi="Times New Roman" w:cs="Times New Roman"/>
          <w:sz w:val="24"/>
          <w:szCs w:val="24"/>
        </w:rPr>
        <w:t>1-31</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7398B136" w14:textId="771C900A" w:rsidR="00410F2B" w:rsidRPr="00410F2B" w:rsidRDefault="00410F2B" w:rsidP="00410F2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Silva-Benítez, María Soledad. (2016) “Immigrant Children Despair: The Central American Minors Program (CAM) as the U.S Response to the Humanitarian Crisis of Unaccompanied Immigrant Children” </w:t>
      </w:r>
      <w:r>
        <w:rPr>
          <w:rFonts w:ascii="Times New Roman" w:hAnsi="Times New Roman" w:cs="Times New Roman"/>
          <w:i/>
          <w:sz w:val="24"/>
          <w:szCs w:val="24"/>
        </w:rPr>
        <w:t>Duke University</w:t>
      </w:r>
      <w:r>
        <w:rPr>
          <w:rFonts w:ascii="Times New Roman" w:hAnsi="Times New Roman" w:cs="Times New Roman"/>
          <w:sz w:val="24"/>
          <w:szCs w:val="24"/>
        </w:rPr>
        <w:t>. 1-81</w:t>
      </w:r>
    </w:p>
    <w:p w14:paraId="772F532E" w14:textId="5D87249F" w:rsidR="00E5488F" w:rsidRPr="00984A46" w:rsidRDefault="00984A46" w:rsidP="00383E2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University of Toronto Faculty of Law (2016) “’No Life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 Child’ A Roadmap to End Immigration detention of Children and Family Separation” </w:t>
      </w:r>
      <w:r>
        <w:rPr>
          <w:rFonts w:ascii="Times New Roman" w:hAnsi="Times New Roman" w:cs="Times New Roman"/>
          <w:i/>
          <w:sz w:val="24"/>
          <w:szCs w:val="24"/>
        </w:rPr>
        <w:t xml:space="preserve">International Human Rights Program. </w:t>
      </w:r>
      <w:r>
        <w:rPr>
          <w:rFonts w:ascii="Times New Roman" w:hAnsi="Times New Roman" w:cs="Times New Roman"/>
          <w:sz w:val="24"/>
          <w:szCs w:val="24"/>
        </w:rPr>
        <w:t>1-61</w:t>
      </w:r>
      <w:r>
        <w:rPr>
          <w:rFonts w:ascii="Times New Roman" w:hAnsi="Times New Roman" w:cs="Times New Roman"/>
          <w:i/>
          <w:sz w:val="24"/>
          <w:szCs w:val="24"/>
        </w:rPr>
        <w:t xml:space="preserve"> </w:t>
      </w:r>
    </w:p>
    <w:p w14:paraId="79A137CC" w14:textId="77777777" w:rsidR="00410F2B" w:rsidRDefault="00410F2B" w:rsidP="00410F2B">
      <w:pPr>
        <w:spacing w:after="0" w:line="48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U.S Citizenship and Immigration </w:t>
      </w:r>
      <w:proofErr w:type="gramStart"/>
      <w:r>
        <w:rPr>
          <w:rFonts w:ascii="Times New Roman" w:hAnsi="Times New Roman" w:cs="Times New Roman"/>
          <w:sz w:val="24"/>
          <w:szCs w:val="24"/>
        </w:rPr>
        <w:t>Services  (</w:t>
      </w:r>
      <w:proofErr w:type="gramEnd"/>
      <w:r>
        <w:rPr>
          <w:rFonts w:ascii="Times New Roman" w:hAnsi="Times New Roman" w:cs="Times New Roman"/>
          <w:sz w:val="24"/>
          <w:szCs w:val="24"/>
        </w:rPr>
        <w:t xml:space="preserve">2017) “In-Country Refugee/Parole Processing for Minors in Honduras, El Salvador and Guatemala (Central American Minors – CAM)” </w:t>
      </w:r>
      <w:hyperlink r:id="rId8" w:history="1">
        <w:r w:rsidRPr="002914A4">
          <w:rPr>
            <w:rStyle w:val="Hyperlink"/>
            <w:rFonts w:ascii="Times New Roman" w:hAnsi="Times New Roman" w:cs="Times New Roman"/>
            <w:i/>
            <w:sz w:val="24"/>
            <w:szCs w:val="24"/>
          </w:rPr>
          <w:t>https://www.uscis.gov/CAM</w:t>
        </w:r>
      </w:hyperlink>
      <w:r>
        <w:rPr>
          <w:rFonts w:ascii="Times New Roman" w:hAnsi="Times New Roman" w:cs="Times New Roman"/>
          <w:i/>
          <w:sz w:val="24"/>
          <w:szCs w:val="24"/>
        </w:rPr>
        <w:t xml:space="preserve"> </w:t>
      </w:r>
    </w:p>
    <w:p w14:paraId="2DBF8AD5" w14:textId="77777777" w:rsidR="00410F2B" w:rsidRPr="00956266" w:rsidRDefault="00410F2B" w:rsidP="00410F2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White. John Doering, (2018) “The Shifting Boundaries of ‘Best interest’: Sheltering Unaccompanied Central American Minors in Transit through Mexico” </w:t>
      </w:r>
      <w:r>
        <w:rPr>
          <w:rFonts w:ascii="Times New Roman" w:hAnsi="Times New Roman" w:cs="Times New Roman"/>
          <w:i/>
          <w:sz w:val="24"/>
          <w:szCs w:val="24"/>
        </w:rPr>
        <w:t>Children and Youth Services Review.</w:t>
      </w:r>
      <w:r>
        <w:rPr>
          <w:rFonts w:ascii="Times New Roman" w:hAnsi="Times New Roman" w:cs="Times New Roman"/>
          <w:sz w:val="24"/>
          <w:szCs w:val="24"/>
        </w:rPr>
        <w:t xml:space="preserve"> 39-47</w:t>
      </w:r>
    </w:p>
    <w:p w14:paraId="0168D4FC" w14:textId="77777777" w:rsidR="00410F2B" w:rsidRPr="00753B8B" w:rsidRDefault="00410F2B" w:rsidP="00410F2B">
      <w:pPr>
        <w:spacing w:after="0" w:line="480" w:lineRule="auto"/>
        <w:ind w:left="720" w:hanging="720"/>
        <w:rPr>
          <w:rFonts w:ascii="Times New Roman" w:hAnsi="Times New Roman" w:cs="Times New Roman"/>
          <w:i/>
          <w:sz w:val="24"/>
          <w:szCs w:val="24"/>
        </w:rPr>
      </w:pPr>
    </w:p>
    <w:p w14:paraId="62B6A518" w14:textId="4C2DF374" w:rsidR="00E5488F" w:rsidRPr="00F46C11" w:rsidRDefault="00E5488F" w:rsidP="00383E22">
      <w:pPr>
        <w:spacing w:after="0" w:line="480" w:lineRule="auto"/>
        <w:ind w:left="720" w:hanging="720"/>
        <w:rPr>
          <w:rFonts w:ascii="Times New Roman" w:hAnsi="Times New Roman" w:cs="Times New Roman"/>
          <w:sz w:val="24"/>
          <w:szCs w:val="24"/>
        </w:rPr>
      </w:pPr>
    </w:p>
    <w:sectPr w:rsidR="00E5488F" w:rsidRPr="00F46C11" w:rsidSect="005B7470">
      <w:headerReference w:type="default" r:id="rId9"/>
      <w:headerReference w:type="first" r:id="rId10"/>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30224" w14:textId="77777777" w:rsidR="005B0DB6" w:rsidRDefault="005B0DB6" w:rsidP="00F46C11">
      <w:pPr>
        <w:spacing w:after="0" w:line="240" w:lineRule="auto"/>
      </w:pPr>
      <w:r>
        <w:separator/>
      </w:r>
    </w:p>
  </w:endnote>
  <w:endnote w:type="continuationSeparator" w:id="0">
    <w:p w14:paraId="0A78C7F5" w14:textId="77777777" w:rsidR="005B0DB6" w:rsidRDefault="005B0DB6" w:rsidP="00F4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A0E3B" w14:textId="77777777" w:rsidR="005B0DB6" w:rsidRDefault="005B0DB6" w:rsidP="00F46C11">
      <w:pPr>
        <w:spacing w:after="0" w:line="240" w:lineRule="auto"/>
      </w:pPr>
      <w:r>
        <w:separator/>
      </w:r>
    </w:p>
  </w:footnote>
  <w:footnote w:type="continuationSeparator" w:id="0">
    <w:p w14:paraId="271FF755" w14:textId="77777777" w:rsidR="005B0DB6" w:rsidRDefault="005B0DB6" w:rsidP="00F46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FE92" w14:textId="3BF21AD2" w:rsidR="00FC7CCD" w:rsidRPr="00EF13E4" w:rsidRDefault="001C4BA3" w:rsidP="00EF13E4">
    <w:pPr>
      <w:rPr>
        <w:rFonts w:asciiTheme="majorHAnsi" w:hAnsiTheme="majorHAnsi" w:cstheme="majorHAnsi"/>
        <w:sz w:val="20"/>
        <w:szCs w:val="20"/>
      </w:rPr>
    </w:pPr>
    <w:r w:rsidRPr="001C4BA3">
      <w:rPr>
        <w:rFonts w:asciiTheme="majorHAnsi" w:hAnsiTheme="majorHAnsi" w:cstheme="majorHAnsi"/>
        <w:sz w:val="20"/>
        <w:szCs w:val="20"/>
      </w:rPr>
      <w:t>Unaccompanied Minors from Central Am</w:t>
    </w:r>
    <w:r w:rsidR="00EF13E4">
      <w:rPr>
        <w:rFonts w:asciiTheme="majorHAnsi" w:hAnsiTheme="majorHAnsi" w:cstheme="majorHAnsi"/>
        <w:sz w:val="20"/>
        <w:szCs w:val="20"/>
      </w:rPr>
      <w:t xml:space="preserve">erica Arriving at the Boarder </w:t>
    </w:r>
    <w:r w:rsidR="00EF13E4">
      <w:rPr>
        <w:rFonts w:asciiTheme="majorHAnsi" w:hAnsiTheme="majorHAnsi" w:cstheme="majorHAnsi"/>
        <w:sz w:val="20"/>
        <w:szCs w:val="20"/>
      </w:rPr>
      <w:tab/>
    </w:r>
    <w:r w:rsidR="00EF13E4">
      <w:rPr>
        <w:rFonts w:asciiTheme="majorHAnsi" w:hAnsiTheme="majorHAnsi" w:cstheme="majorHAnsi"/>
        <w:sz w:val="20"/>
        <w:szCs w:val="20"/>
      </w:rPr>
      <w:tab/>
    </w:r>
    <w:r w:rsidR="00EF13E4">
      <w:rPr>
        <w:rFonts w:asciiTheme="majorHAnsi" w:hAnsiTheme="majorHAnsi" w:cstheme="majorHAnsi"/>
        <w:sz w:val="20"/>
        <w:szCs w:val="20"/>
      </w:rPr>
      <w:tab/>
    </w:r>
    <w:r w:rsidR="00EF13E4">
      <w:rPr>
        <w:rFonts w:asciiTheme="majorHAnsi" w:hAnsiTheme="majorHAnsi" w:cstheme="majorHAnsi"/>
        <w:sz w:val="20"/>
        <w:szCs w:val="20"/>
      </w:rPr>
      <w:tab/>
    </w:r>
    <w:r w:rsidR="00EF13E4">
      <w:rPr>
        <w:rFonts w:asciiTheme="majorHAnsi" w:hAnsiTheme="majorHAnsi" w:cstheme="majorHAnsi"/>
        <w:sz w:val="20"/>
        <w:szCs w:val="20"/>
      </w:rPr>
      <w:tab/>
      <w:t xml:space="preserve">             </w:t>
    </w:r>
    <w:r>
      <w:fldChar w:fldCharType="begin"/>
    </w:r>
    <w:r>
      <w:instrText xml:space="preserve"> PAGE   \* MERGEFORMAT </w:instrText>
    </w:r>
    <w:r>
      <w:fldChar w:fldCharType="separate"/>
    </w:r>
    <w:r w:rsidR="00A309A2">
      <w:rPr>
        <w:noProof/>
      </w:rPr>
      <w:t>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671A" w14:textId="6A0C2D24" w:rsidR="00FC7CCD" w:rsidRPr="00387052" w:rsidRDefault="00FC7CCD" w:rsidP="00387052">
    <w:pPr>
      <w:rPr>
        <w:rFonts w:asciiTheme="majorHAnsi" w:hAnsiTheme="majorHAnsi" w:cstheme="majorHAnsi"/>
        <w:sz w:val="20"/>
        <w:szCs w:val="20"/>
      </w:rPr>
    </w:pPr>
    <w:r w:rsidRPr="001C4BA3">
      <w:rPr>
        <w:rFonts w:asciiTheme="majorHAnsi" w:hAnsiTheme="majorHAnsi" w:cstheme="majorHAnsi"/>
        <w:sz w:val="20"/>
        <w:szCs w:val="20"/>
      </w:rPr>
      <w:t xml:space="preserve">Running Head: </w:t>
    </w:r>
    <w:r w:rsidR="001C4BA3" w:rsidRPr="001C4BA3">
      <w:rPr>
        <w:rFonts w:asciiTheme="majorHAnsi" w:hAnsiTheme="majorHAnsi" w:cstheme="majorHAnsi"/>
        <w:sz w:val="20"/>
        <w:szCs w:val="20"/>
      </w:rPr>
      <w:t>Policy Brief: Unaccompanied Minors from Central Am</w:t>
    </w:r>
    <w:r w:rsidR="00387052">
      <w:rPr>
        <w:rFonts w:asciiTheme="majorHAnsi" w:hAnsiTheme="majorHAnsi" w:cstheme="majorHAnsi"/>
        <w:sz w:val="20"/>
        <w:szCs w:val="20"/>
      </w:rPr>
      <w:t xml:space="preserve">erica Arriving at the US Border                            </w:t>
    </w:r>
    <w:r w:rsidR="00383E22" w:rsidRPr="001C4BA3">
      <w:rPr>
        <w:rFonts w:cstheme="minorHAnsi"/>
      </w:rPr>
      <w:fldChar w:fldCharType="begin"/>
    </w:r>
    <w:r w:rsidR="00383E22" w:rsidRPr="001C4BA3">
      <w:rPr>
        <w:rFonts w:cstheme="minorHAnsi"/>
      </w:rPr>
      <w:instrText xml:space="preserve"> PAGE   \* MERGEFORMAT </w:instrText>
    </w:r>
    <w:r w:rsidR="00383E22" w:rsidRPr="001C4BA3">
      <w:rPr>
        <w:rFonts w:cstheme="minorHAnsi"/>
      </w:rPr>
      <w:fldChar w:fldCharType="separate"/>
    </w:r>
    <w:r w:rsidR="00A309A2">
      <w:rPr>
        <w:rFonts w:cstheme="minorHAnsi"/>
        <w:noProof/>
      </w:rPr>
      <w:t>1</w:t>
    </w:r>
    <w:r w:rsidR="00383E22" w:rsidRPr="001C4BA3">
      <w:rPr>
        <w:rFonts w:cstheme="minorHAns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150FD"/>
    <w:multiLevelType w:val="hybridMultilevel"/>
    <w:tmpl w:val="EF88D412"/>
    <w:lvl w:ilvl="0" w:tplc="9DDA623C">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225264E5"/>
    <w:multiLevelType w:val="hybridMultilevel"/>
    <w:tmpl w:val="03BCB5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380A1A"/>
    <w:multiLevelType w:val="hybridMultilevel"/>
    <w:tmpl w:val="784C9E34"/>
    <w:lvl w:ilvl="0" w:tplc="CF3EFA78">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C11"/>
    <w:rsid w:val="000253B0"/>
    <w:rsid w:val="000529F2"/>
    <w:rsid w:val="00053A63"/>
    <w:rsid w:val="000560DC"/>
    <w:rsid w:val="000635C8"/>
    <w:rsid w:val="00097392"/>
    <w:rsid w:val="000A4962"/>
    <w:rsid w:val="000B09A3"/>
    <w:rsid w:val="000C2147"/>
    <w:rsid w:val="000C4EFB"/>
    <w:rsid w:val="00113EE8"/>
    <w:rsid w:val="00134268"/>
    <w:rsid w:val="00140535"/>
    <w:rsid w:val="00140668"/>
    <w:rsid w:val="001462C5"/>
    <w:rsid w:val="001571DE"/>
    <w:rsid w:val="00164F37"/>
    <w:rsid w:val="00165E49"/>
    <w:rsid w:val="001824BD"/>
    <w:rsid w:val="001918D5"/>
    <w:rsid w:val="001C4BA3"/>
    <w:rsid w:val="001E3539"/>
    <w:rsid w:val="001F67A7"/>
    <w:rsid w:val="001F7459"/>
    <w:rsid w:val="00224105"/>
    <w:rsid w:val="00237174"/>
    <w:rsid w:val="00242B32"/>
    <w:rsid w:val="0025399E"/>
    <w:rsid w:val="002616F0"/>
    <w:rsid w:val="00262F30"/>
    <w:rsid w:val="00266CDE"/>
    <w:rsid w:val="00295629"/>
    <w:rsid w:val="002A7B30"/>
    <w:rsid w:val="002C7D76"/>
    <w:rsid w:val="002D30A9"/>
    <w:rsid w:val="002E26A8"/>
    <w:rsid w:val="002E7917"/>
    <w:rsid w:val="0032291E"/>
    <w:rsid w:val="00324423"/>
    <w:rsid w:val="00366F4F"/>
    <w:rsid w:val="0037594E"/>
    <w:rsid w:val="00383E22"/>
    <w:rsid w:val="00387052"/>
    <w:rsid w:val="003A3408"/>
    <w:rsid w:val="003C10A2"/>
    <w:rsid w:val="003C57DC"/>
    <w:rsid w:val="003F3B8B"/>
    <w:rsid w:val="00410F2B"/>
    <w:rsid w:val="00427820"/>
    <w:rsid w:val="004419FB"/>
    <w:rsid w:val="0048500A"/>
    <w:rsid w:val="00487FB5"/>
    <w:rsid w:val="004A0AD8"/>
    <w:rsid w:val="004A4480"/>
    <w:rsid w:val="004C2EC9"/>
    <w:rsid w:val="00587866"/>
    <w:rsid w:val="005B0DB6"/>
    <w:rsid w:val="005B2B5D"/>
    <w:rsid w:val="005B7470"/>
    <w:rsid w:val="005C5A8A"/>
    <w:rsid w:val="005F3299"/>
    <w:rsid w:val="005F7174"/>
    <w:rsid w:val="006323AE"/>
    <w:rsid w:val="0064567A"/>
    <w:rsid w:val="00647401"/>
    <w:rsid w:val="0065294F"/>
    <w:rsid w:val="00663205"/>
    <w:rsid w:val="00665D52"/>
    <w:rsid w:val="00690056"/>
    <w:rsid w:val="006B5313"/>
    <w:rsid w:val="006D0E26"/>
    <w:rsid w:val="006F3E0B"/>
    <w:rsid w:val="00710770"/>
    <w:rsid w:val="0071469D"/>
    <w:rsid w:val="00753B8B"/>
    <w:rsid w:val="007640E2"/>
    <w:rsid w:val="00795ABC"/>
    <w:rsid w:val="007B0F98"/>
    <w:rsid w:val="007C10C3"/>
    <w:rsid w:val="008146E0"/>
    <w:rsid w:val="00817F91"/>
    <w:rsid w:val="0083330D"/>
    <w:rsid w:val="00833C35"/>
    <w:rsid w:val="00840143"/>
    <w:rsid w:val="00847640"/>
    <w:rsid w:val="008544A8"/>
    <w:rsid w:val="008972E6"/>
    <w:rsid w:val="008A4010"/>
    <w:rsid w:val="008E3D6C"/>
    <w:rsid w:val="008F57E3"/>
    <w:rsid w:val="009019EC"/>
    <w:rsid w:val="00904709"/>
    <w:rsid w:val="009079E7"/>
    <w:rsid w:val="00917D34"/>
    <w:rsid w:val="0092140D"/>
    <w:rsid w:val="009361D3"/>
    <w:rsid w:val="00956266"/>
    <w:rsid w:val="00980DB1"/>
    <w:rsid w:val="00984A46"/>
    <w:rsid w:val="00995655"/>
    <w:rsid w:val="009A4EAC"/>
    <w:rsid w:val="009A638A"/>
    <w:rsid w:val="009C4EC5"/>
    <w:rsid w:val="00A11F76"/>
    <w:rsid w:val="00A14FFF"/>
    <w:rsid w:val="00A309A2"/>
    <w:rsid w:val="00A54930"/>
    <w:rsid w:val="00AE76CA"/>
    <w:rsid w:val="00B03095"/>
    <w:rsid w:val="00B12D64"/>
    <w:rsid w:val="00B20154"/>
    <w:rsid w:val="00B33957"/>
    <w:rsid w:val="00B4046A"/>
    <w:rsid w:val="00B83BD9"/>
    <w:rsid w:val="00BB0D85"/>
    <w:rsid w:val="00BD7B90"/>
    <w:rsid w:val="00BE1BDB"/>
    <w:rsid w:val="00C17F0A"/>
    <w:rsid w:val="00C2004E"/>
    <w:rsid w:val="00C65E1C"/>
    <w:rsid w:val="00CA4C6F"/>
    <w:rsid w:val="00CD2733"/>
    <w:rsid w:val="00CF7C77"/>
    <w:rsid w:val="00D17EBE"/>
    <w:rsid w:val="00D2259E"/>
    <w:rsid w:val="00D23ECE"/>
    <w:rsid w:val="00D27A94"/>
    <w:rsid w:val="00D3070C"/>
    <w:rsid w:val="00D406D8"/>
    <w:rsid w:val="00D50D52"/>
    <w:rsid w:val="00D52A20"/>
    <w:rsid w:val="00D7541F"/>
    <w:rsid w:val="00D90FF6"/>
    <w:rsid w:val="00D96A18"/>
    <w:rsid w:val="00D96FB2"/>
    <w:rsid w:val="00D97645"/>
    <w:rsid w:val="00DB0FB0"/>
    <w:rsid w:val="00DF561B"/>
    <w:rsid w:val="00E12519"/>
    <w:rsid w:val="00E1683D"/>
    <w:rsid w:val="00E5488F"/>
    <w:rsid w:val="00E8652A"/>
    <w:rsid w:val="00EC36F7"/>
    <w:rsid w:val="00ED2B8D"/>
    <w:rsid w:val="00ED6974"/>
    <w:rsid w:val="00EE4C69"/>
    <w:rsid w:val="00EF13E4"/>
    <w:rsid w:val="00F16BE1"/>
    <w:rsid w:val="00F24362"/>
    <w:rsid w:val="00F46C11"/>
    <w:rsid w:val="00FC7CCD"/>
    <w:rsid w:val="00FD6BA3"/>
    <w:rsid w:val="00FD7244"/>
    <w:rsid w:val="00FE4F74"/>
    <w:rsid w:val="00FF4905"/>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3F7626D"/>
  <w15:docId w15:val="{F03CC91D-6C66-4E71-9D76-C6F2E523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C11"/>
  </w:style>
  <w:style w:type="paragraph" w:styleId="Footer">
    <w:name w:val="footer"/>
    <w:basedOn w:val="Normal"/>
    <w:link w:val="FooterChar"/>
    <w:uiPriority w:val="99"/>
    <w:unhideWhenUsed/>
    <w:rsid w:val="00F46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C11"/>
  </w:style>
  <w:style w:type="paragraph" w:styleId="ListParagraph">
    <w:name w:val="List Paragraph"/>
    <w:basedOn w:val="Normal"/>
    <w:uiPriority w:val="34"/>
    <w:qFormat/>
    <w:rsid w:val="001F67A7"/>
    <w:pPr>
      <w:ind w:left="720"/>
      <w:contextualSpacing/>
    </w:pPr>
  </w:style>
  <w:style w:type="paragraph" w:styleId="BalloonText">
    <w:name w:val="Balloon Text"/>
    <w:basedOn w:val="Normal"/>
    <w:link w:val="BalloonTextChar"/>
    <w:uiPriority w:val="99"/>
    <w:semiHidden/>
    <w:unhideWhenUsed/>
    <w:rsid w:val="001C4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BA3"/>
    <w:rPr>
      <w:rFonts w:ascii="Tahoma" w:hAnsi="Tahoma" w:cs="Tahoma"/>
      <w:sz w:val="16"/>
      <w:szCs w:val="16"/>
    </w:rPr>
  </w:style>
  <w:style w:type="character" w:styleId="Hyperlink">
    <w:name w:val="Hyperlink"/>
    <w:basedOn w:val="DefaultParagraphFont"/>
    <w:uiPriority w:val="99"/>
    <w:unhideWhenUsed/>
    <w:rsid w:val="00753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62363">
      <w:bodyDiv w:val="1"/>
      <w:marLeft w:val="0"/>
      <w:marRight w:val="0"/>
      <w:marTop w:val="0"/>
      <w:marBottom w:val="0"/>
      <w:divBdr>
        <w:top w:val="none" w:sz="0" w:space="0" w:color="auto"/>
        <w:left w:val="none" w:sz="0" w:space="0" w:color="auto"/>
        <w:bottom w:val="none" w:sz="0" w:space="0" w:color="auto"/>
        <w:right w:val="none" w:sz="0" w:space="0" w:color="auto"/>
      </w:divBdr>
      <w:divsChild>
        <w:div w:id="1263101883">
          <w:marLeft w:val="0"/>
          <w:marRight w:val="0"/>
          <w:marTop w:val="0"/>
          <w:marBottom w:val="0"/>
          <w:divBdr>
            <w:top w:val="none" w:sz="0" w:space="0" w:color="auto"/>
            <w:left w:val="none" w:sz="0" w:space="0" w:color="auto"/>
            <w:bottom w:val="none" w:sz="0" w:space="0" w:color="auto"/>
            <w:right w:val="none" w:sz="0" w:space="0" w:color="auto"/>
          </w:divBdr>
          <w:divsChild>
            <w:div w:id="679699678">
              <w:marLeft w:val="0"/>
              <w:marRight w:val="0"/>
              <w:marTop w:val="0"/>
              <w:marBottom w:val="0"/>
              <w:divBdr>
                <w:top w:val="none" w:sz="0" w:space="0" w:color="auto"/>
                <w:left w:val="none" w:sz="0" w:space="0" w:color="auto"/>
                <w:bottom w:val="none" w:sz="0" w:space="0" w:color="auto"/>
                <w:right w:val="none" w:sz="0" w:space="0" w:color="auto"/>
              </w:divBdr>
              <w:divsChild>
                <w:div w:id="752943465">
                  <w:marLeft w:val="0"/>
                  <w:marRight w:val="0"/>
                  <w:marTop w:val="0"/>
                  <w:marBottom w:val="0"/>
                  <w:divBdr>
                    <w:top w:val="none" w:sz="0" w:space="0" w:color="auto"/>
                    <w:left w:val="none" w:sz="0" w:space="0" w:color="auto"/>
                    <w:bottom w:val="none" w:sz="0" w:space="0" w:color="auto"/>
                    <w:right w:val="none" w:sz="0" w:space="0" w:color="auto"/>
                  </w:divBdr>
                  <w:divsChild>
                    <w:div w:id="494298627">
                      <w:marLeft w:val="0"/>
                      <w:marRight w:val="0"/>
                      <w:marTop w:val="0"/>
                      <w:marBottom w:val="0"/>
                      <w:divBdr>
                        <w:top w:val="none" w:sz="0" w:space="0" w:color="auto"/>
                        <w:left w:val="none" w:sz="0" w:space="0" w:color="auto"/>
                        <w:bottom w:val="none" w:sz="0" w:space="0" w:color="auto"/>
                        <w:right w:val="none" w:sz="0" w:space="0" w:color="auto"/>
                      </w:divBdr>
                      <w:divsChild>
                        <w:div w:id="1758092238">
                          <w:marLeft w:val="0"/>
                          <w:marRight w:val="0"/>
                          <w:marTop w:val="0"/>
                          <w:marBottom w:val="0"/>
                          <w:divBdr>
                            <w:top w:val="none" w:sz="0" w:space="0" w:color="auto"/>
                            <w:left w:val="none" w:sz="0" w:space="0" w:color="auto"/>
                            <w:bottom w:val="none" w:sz="0" w:space="0" w:color="auto"/>
                            <w:right w:val="none" w:sz="0" w:space="0" w:color="auto"/>
                          </w:divBdr>
                          <w:divsChild>
                            <w:div w:id="843516865">
                              <w:marLeft w:val="0"/>
                              <w:marRight w:val="0"/>
                              <w:marTop w:val="0"/>
                              <w:marBottom w:val="0"/>
                              <w:divBdr>
                                <w:top w:val="none" w:sz="0" w:space="0" w:color="auto"/>
                                <w:left w:val="none" w:sz="0" w:space="0" w:color="auto"/>
                                <w:bottom w:val="none" w:sz="0" w:space="0" w:color="auto"/>
                                <w:right w:val="none" w:sz="0" w:space="0" w:color="auto"/>
                              </w:divBdr>
                              <w:divsChild>
                                <w:div w:id="384185829">
                                  <w:marLeft w:val="0"/>
                                  <w:marRight w:val="0"/>
                                  <w:marTop w:val="0"/>
                                  <w:marBottom w:val="0"/>
                                  <w:divBdr>
                                    <w:top w:val="none" w:sz="0" w:space="0" w:color="auto"/>
                                    <w:left w:val="none" w:sz="0" w:space="0" w:color="auto"/>
                                    <w:bottom w:val="none" w:sz="0" w:space="0" w:color="auto"/>
                                    <w:right w:val="none" w:sz="0" w:space="0" w:color="auto"/>
                                  </w:divBdr>
                                  <w:divsChild>
                                    <w:div w:id="1718504751">
                                      <w:marLeft w:val="0"/>
                                      <w:marRight w:val="0"/>
                                      <w:marTop w:val="0"/>
                                      <w:marBottom w:val="0"/>
                                      <w:divBdr>
                                        <w:top w:val="none" w:sz="0" w:space="0" w:color="auto"/>
                                        <w:left w:val="none" w:sz="0" w:space="0" w:color="auto"/>
                                        <w:bottom w:val="none" w:sz="0" w:space="0" w:color="auto"/>
                                        <w:right w:val="none" w:sz="0" w:space="0" w:color="auto"/>
                                      </w:divBdr>
                                      <w:divsChild>
                                        <w:div w:id="1984848572">
                                          <w:marLeft w:val="0"/>
                                          <w:marRight w:val="0"/>
                                          <w:marTop w:val="0"/>
                                          <w:marBottom w:val="0"/>
                                          <w:divBdr>
                                            <w:top w:val="none" w:sz="0" w:space="0" w:color="auto"/>
                                            <w:left w:val="none" w:sz="0" w:space="0" w:color="auto"/>
                                            <w:bottom w:val="none" w:sz="0" w:space="0" w:color="auto"/>
                                            <w:right w:val="none" w:sz="0" w:space="0" w:color="auto"/>
                                          </w:divBdr>
                                          <w:divsChild>
                                            <w:div w:id="633485409">
                                              <w:marLeft w:val="0"/>
                                              <w:marRight w:val="0"/>
                                              <w:marTop w:val="0"/>
                                              <w:marBottom w:val="0"/>
                                              <w:divBdr>
                                                <w:top w:val="none" w:sz="0" w:space="0" w:color="auto"/>
                                                <w:left w:val="none" w:sz="0" w:space="0" w:color="auto"/>
                                                <w:bottom w:val="none" w:sz="0" w:space="0" w:color="auto"/>
                                                <w:right w:val="none" w:sz="0" w:space="0" w:color="auto"/>
                                              </w:divBdr>
                                              <w:divsChild>
                                                <w:div w:id="7045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C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8FB1-91E2-42B1-A1F6-5A8FDF71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TotalTime>
  <Pages>9</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Samuel</dc:creator>
  <cp:keywords/>
  <dc:description/>
  <cp:lastModifiedBy>Shin Samuel</cp:lastModifiedBy>
  <cp:revision>18</cp:revision>
  <dcterms:created xsi:type="dcterms:W3CDTF">2018-11-07T01:40:00Z</dcterms:created>
  <dcterms:modified xsi:type="dcterms:W3CDTF">2018-11-20T18:15:00Z</dcterms:modified>
</cp:coreProperties>
</file>